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17A7" w14:textId="2861CACE" w:rsidR="00E80392" w:rsidRPr="00F66DE2" w:rsidRDefault="00E80392" w:rsidP="008E3E07">
      <w:pPr>
        <w:spacing w:afterLines="120" w:after="288" w:line="312" w:lineRule="auto"/>
        <w:contextualSpacing/>
        <w:jc w:val="center"/>
        <w:rPr>
          <w:rFonts w:ascii="Arial" w:hAnsi="Arial" w:cs="Arial"/>
          <w:b/>
          <w:bCs/>
          <w:sz w:val="20"/>
          <w:szCs w:val="20"/>
        </w:rPr>
      </w:pPr>
      <w:bookmarkStart w:id="0" w:name="_Hlk82471863"/>
      <w:r w:rsidRPr="00F66DE2">
        <w:rPr>
          <w:rFonts w:ascii="Arial" w:hAnsi="Arial" w:cs="Arial"/>
          <w:b/>
          <w:bCs/>
          <w:sz w:val="20"/>
          <w:szCs w:val="20"/>
        </w:rPr>
        <w:t>TERMO DE REFERÊNCIA</w:t>
      </w:r>
      <w:r w:rsidRPr="00F66DE2">
        <w:rPr>
          <w:rFonts w:ascii="Arial" w:hAnsi="Arial" w:cs="Arial"/>
          <w:b/>
          <w:bCs/>
          <w:sz w:val="20"/>
          <w:szCs w:val="20"/>
        </w:rPr>
        <w:br/>
        <w:t>Lei nº 14.133, de 1º de abril de 2021</w:t>
      </w:r>
      <w:r w:rsidRPr="00F66DE2">
        <w:rPr>
          <w:rFonts w:ascii="Arial" w:hAnsi="Arial" w:cs="Arial"/>
          <w:b/>
          <w:bCs/>
          <w:sz w:val="20"/>
          <w:szCs w:val="20"/>
        </w:rPr>
        <w:br/>
        <w:t>SERVIÇOS COM DEDICAÇÃO EXCLUSIVA DE MÃO DE OBRA</w:t>
      </w:r>
    </w:p>
    <w:p w14:paraId="065E9C7F" w14:textId="4AAE143B" w:rsidR="00E80392" w:rsidRPr="00F66DE2" w:rsidRDefault="00E80392" w:rsidP="008E3E07">
      <w:pPr>
        <w:spacing w:afterLines="120" w:after="288" w:line="312" w:lineRule="auto"/>
        <w:contextualSpacing/>
        <w:jc w:val="center"/>
        <w:rPr>
          <w:rFonts w:ascii="Arial" w:hAnsi="Arial" w:cs="Arial"/>
          <w:b/>
          <w:bCs/>
          <w:sz w:val="20"/>
          <w:szCs w:val="20"/>
        </w:rPr>
      </w:pPr>
      <w:r w:rsidRPr="00F66DE2">
        <w:rPr>
          <w:rFonts w:ascii="Arial" w:hAnsi="Arial" w:cs="Arial"/>
          <w:b/>
          <w:bCs/>
          <w:sz w:val="20"/>
          <w:szCs w:val="20"/>
        </w:rPr>
        <w:t>CONTRATAÇÃO DIRETA</w:t>
      </w:r>
    </w:p>
    <w:p w14:paraId="76A66F67" w14:textId="35745B1C" w:rsidR="00E80392" w:rsidRPr="00F66DE2" w:rsidRDefault="00E80392" w:rsidP="00E80392">
      <w:pPr>
        <w:spacing w:before="360" w:afterLines="120" w:after="288" w:line="312" w:lineRule="auto"/>
        <w:jc w:val="center"/>
        <w:rPr>
          <w:rFonts w:ascii="Arial" w:eastAsia="Times New Roman" w:hAnsi="Arial" w:cs="Arial"/>
          <w:b/>
          <w:sz w:val="20"/>
          <w:szCs w:val="20"/>
        </w:rPr>
      </w:pPr>
      <w:r w:rsidRPr="00F66DE2">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8E8" w:rsidRPr="00F66DE2">
        <w:rPr>
          <w:rFonts w:ascii="Arial" w:hAnsi="Arial" w:cs="Arial"/>
          <w:b/>
          <w:bCs/>
          <w:sz w:val="20"/>
          <w:szCs w:val="20"/>
        </w:rPr>
        <w:t xml:space="preserve"> Superintendência Regional da Receita Federal do Brasil da 2ª Região Fiscal – SRRF02</w:t>
      </w:r>
    </w:p>
    <w:p w14:paraId="6A0CB641" w14:textId="5A8A66EE" w:rsidR="00E80392" w:rsidRPr="00F66DE2" w:rsidRDefault="00E80392" w:rsidP="00E80392">
      <w:pPr>
        <w:spacing w:before="120" w:afterLines="120" w:after="288" w:line="312" w:lineRule="auto"/>
        <w:jc w:val="center"/>
        <w:rPr>
          <w:rFonts w:ascii="Arial" w:hAnsi="Arial" w:cs="Arial"/>
          <w:bCs/>
          <w:sz w:val="20"/>
          <w:szCs w:val="20"/>
        </w:rPr>
      </w:pPr>
      <w:r w:rsidRPr="00F66DE2">
        <w:rPr>
          <w:rFonts w:ascii="Arial" w:hAnsi="Arial" w:cs="Arial"/>
          <w:sz w:val="20"/>
          <w:szCs w:val="20"/>
        </w:rPr>
        <w:t>(Processo Administrativo n</w:t>
      </w:r>
      <w:r w:rsidRPr="00F66DE2">
        <w:rPr>
          <w:rFonts w:ascii="Arial" w:hAnsi="Arial" w:cs="Arial"/>
          <w:bCs/>
          <w:sz w:val="20"/>
          <w:szCs w:val="20"/>
        </w:rPr>
        <w:t xml:space="preserve">° </w:t>
      </w:r>
      <w:r w:rsidR="00114C0A" w:rsidRPr="00F66DE2">
        <w:rPr>
          <w:rFonts w:ascii="Arial" w:hAnsi="Arial" w:cs="Arial"/>
          <w:bCs/>
          <w:sz w:val="20"/>
          <w:szCs w:val="20"/>
        </w:rPr>
        <w:t>10280-720.368/2026-90</w:t>
      </w:r>
      <w:r w:rsidRPr="00F66DE2">
        <w:rPr>
          <w:rFonts w:ascii="Arial" w:hAnsi="Arial" w:cs="Arial"/>
          <w:bCs/>
          <w:sz w:val="20"/>
          <w:szCs w:val="20"/>
        </w:rPr>
        <w:t>)</w:t>
      </w:r>
    </w:p>
    <w:p w14:paraId="45F5EBA9" w14:textId="4BBB0970" w:rsidR="00E80392" w:rsidRPr="00F66DE2" w:rsidRDefault="008E3E07" w:rsidP="00D23AF4">
      <w:pPr>
        <w:spacing w:afterLines="120" w:after="288" w:line="312" w:lineRule="auto"/>
        <w:jc w:val="center"/>
        <w:rPr>
          <w:rFonts w:ascii="Arial" w:hAnsi="Arial" w:cs="Arial"/>
          <w:b/>
          <w:bCs/>
          <w:sz w:val="20"/>
          <w:szCs w:val="20"/>
        </w:rPr>
      </w:pPr>
      <w:r w:rsidRPr="00F66DE2">
        <w:rPr>
          <w:rFonts w:ascii="Arial" w:hAnsi="Arial" w:cs="Arial"/>
          <w:b/>
          <w:bCs/>
          <w:sz w:val="20"/>
          <w:szCs w:val="20"/>
        </w:rPr>
        <w:t>TERMO DE REFERÊNCIA</w:t>
      </w:r>
    </w:p>
    <w:p w14:paraId="043A357C" w14:textId="6DC5D026" w:rsidR="00573B28" w:rsidRPr="00F66DE2" w:rsidRDefault="47ECDB10" w:rsidP="00EF618B">
      <w:pPr>
        <w:pStyle w:val="Nivel01"/>
        <w:rPr>
          <w:iCs w:val="0"/>
        </w:rPr>
      </w:pPr>
      <w:bookmarkStart w:id="1" w:name="_Hlk82473550"/>
      <w:r w:rsidRPr="00F66DE2">
        <w:rPr>
          <w:iCs w:val="0"/>
        </w:rPr>
        <w:t>CONDIÇÕES GERAIS DA CONTRATAÇÃO</w:t>
      </w:r>
    </w:p>
    <w:p w14:paraId="2C0C00DD" w14:textId="57670FB0" w:rsidR="008B3F7F" w:rsidRPr="00F66DE2" w:rsidRDefault="2CBD5F15" w:rsidP="008B3F7F">
      <w:pPr>
        <w:pStyle w:val="Nvel02"/>
        <w:rPr>
          <w:iCs w:val="0"/>
        </w:rPr>
      </w:pPr>
      <w:bookmarkStart w:id="2" w:name="_Ref172095982"/>
      <w:r w:rsidRPr="00F66DE2">
        <w:rPr>
          <w:iCs w:val="0"/>
        </w:rPr>
        <w:t xml:space="preserve">Contratação </w:t>
      </w:r>
      <w:r w:rsidR="000128E8" w:rsidRPr="00F66DE2">
        <w:rPr>
          <w:iCs w:val="0"/>
        </w:rPr>
        <w:t xml:space="preserve">serviços comuns de </w:t>
      </w:r>
      <w:r w:rsidR="004874DF" w:rsidRPr="00F66DE2">
        <w:rPr>
          <w:bCs/>
          <w:iCs w:val="0"/>
        </w:rPr>
        <w:t>carregamento e descarregamento de materiais e equipamentos (</w:t>
      </w:r>
      <w:r w:rsidR="00B57F50" w:rsidRPr="00F66DE2">
        <w:rPr>
          <w:bCs/>
          <w:iCs w:val="0"/>
        </w:rPr>
        <w:t xml:space="preserve">posto de </w:t>
      </w:r>
      <w:r w:rsidR="004874DF" w:rsidRPr="00F66DE2">
        <w:rPr>
          <w:bCs/>
          <w:iCs w:val="0"/>
        </w:rPr>
        <w:t>carregador), pelo prazo de 02 meses, com regime de dedicação exclusiva de mão de obra, para as unidades da Receita Federal no Estado do Amazonas</w:t>
      </w:r>
      <w:r w:rsidRPr="00F66DE2">
        <w:rPr>
          <w:iCs w:val="0"/>
        </w:rPr>
        <w:t>, nos termos da tabela abaixo, conforme condições e exigências estabelecidas neste instrumento</w:t>
      </w:r>
      <w:r w:rsidR="0AE1E968" w:rsidRPr="00F66DE2">
        <w:rPr>
          <w:iCs w:val="0"/>
        </w:rPr>
        <w:t>.</w:t>
      </w:r>
      <w:bookmarkEnd w:id="2"/>
    </w:p>
    <w:tbl>
      <w:tblPr>
        <w:tblW w:w="9000" w:type="dxa"/>
        <w:jc w:val="center"/>
        <w:tblCellMar>
          <w:left w:w="70" w:type="dxa"/>
          <w:right w:w="70" w:type="dxa"/>
        </w:tblCellMar>
        <w:tblLook w:val="04A0" w:firstRow="1" w:lastRow="0" w:firstColumn="1" w:lastColumn="0" w:noHBand="0" w:noVBand="1"/>
      </w:tblPr>
      <w:tblGrid>
        <w:gridCol w:w="1697"/>
        <w:gridCol w:w="1563"/>
        <w:gridCol w:w="1553"/>
        <w:gridCol w:w="1180"/>
        <w:gridCol w:w="752"/>
        <w:gridCol w:w="1152"/>
        <w:gridCol w:w="1103"/>
      </w:tblGrid>
      <w:tr w:rsidR="00F66DE2" w:rsidRPr="00F66DE2" w14:paraId="143819CD" w14:textId="77777777" w:rsidTr="008B3F7F">
        <w:trPr>
          <w:trHeight w:val="260"/>
          <w:jc w:val="center"/>
        </w:trPr>
        <w:tc>
          <w:tcPr>
            <w:tcW w:w="1697" w:type="dxa"/>
            <w:tcBorders>
              <w:top w:val="single" w:sz="4" w:space="0" w:color="auto"/>
              <w:left w:val="single" w:sz="4" w:space="0" w:color="auto"/>
              <w:bottom w:val="single" w:sz="4" w:space="0" w:color="000000"/>
              <w:right w:val="nil"/>
            </w:tcBorders>
            <w:shd w:val="clear" w:color="CCCCFF" w:fill="C0C0C0"/>
            <w:noWrap/>
            <w:vAlign w:val="center"/>
            <w:hideMark/>
          </w:tcPr>
          <w:p w14:paraId="0A78E116"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Serviço</w:t>
            </w:r>
          </w:p>
        </w:tc>
        <w:tc>
          <w:tcPr>
            <w:tcW w:w="1563" w:type="dxa"/>
            <w:tcBorders>
              <w:top w:val="single" w:sz="4" w:space="0" w:color="auto"/>
              <w:left w:val="nil"/>
              <w:bottom w:val="single" w:sz="4" w:space="0" w:color="000000"/>
              <w:right w:val="nil"/>
            </w:tcBorders>
            <w:shd w:val="clear" w:color="CCCCFF" w:fill="C0C0C0"/>
            <w:noWrap/>
            <w:vAlign w:val="center"/>
            <w:hideMark/>
          </w:tcPr>
          <w:p w14:paraId="5A5FCDED"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Local</w:t>
            </w:r>
          </w:p>
        </w:tc>
        <w:tc>
          <w:tcPr>
            <w:tcW w:w="1553" w:type="dxa"/>
            <w:tcBorders>
              <w:top w:val="single" w:sz="4" w:space="0" w:color="auto"/>
              <w:left w:val="nil"/>
              <w:bottom w:val="single" w:sz="4" w:space="0" w:color="000000"/>
              <w:right w:val="nil"/>
            </w:tcBorders>
            <w:shd w:val="clear" w:color="CCCCFF" w:fill="C0C0C0"/>
            <w:noWrap/>
            <w:vAlign w:val="center"/>
            <w:hideMark/>
          </w:tcPr>
          <w:p w14:paraId="286BDB22"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Posto</w:t>
            </w:r>
          </w:p>
        </w:tc>
        <w:tc>
          <w:tcPr>
            <w:tcW w:w="1180" w:type="dxa"/>
            <w:tcBorders>
              <w:top w:val="single" w:sz="4" w:space="0" w:color="auto"/>
              <w:left w:val="nil"/>
              <w:bottom w:val="single" w:sz="4" w:space="0" w:color="000000"/>
              <w:right w:val="nil"/>
            </w:tcBorders>
            <w:shd w:val="clear" w:color="CCCCFF" w:fill="C0C0C0"/>
            <w:noWrap/>
            <w:vAlign w:val="center"/>
            <w:hideMark/>
          </w:tcPr>
          <w:p w14:paraId="4CC27F9E" w14:textId="49E0F356"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Nº postos</w:t>
            </w:r>
          </w:p>
        </w:tc>
        <w:tc>
          <w:tcPr>
            <w:tcW w:w="752" w:type="dxa"/>
            <w:tcBorders>
              <w:top w:val="single" w:sz="4" w:space="0" w:color="auto"/>
              <w:left w:val="nil"/>
              <w:bottom w:val="single" w:sz="4" w:space="0" w:color="000000"/>
              <w:right w:val="nil"/>
            </w:tcBorders>
            <w:shd w:val="clear" w:color="CCCCFF" w:fill="C0C0C0"/>
            <w:noWrap/>
            <w:vAlign w:val="center"/>
            <w:hideMark/>
          </w:tcPr>
          <w:p w14:paraId="5CA6A930"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Meses</w:t>
            </w:r>
          </w:p>
        </w:tc>
        <w:tc>
          <w:tcPr>
            <w:tcW w:w="1152" w:type="dxa"/>
            <w:tcBorders>
              <w:top w:val="single" w:sz="4" w:space="0" w:color="auto"/>
              <w:left w:val="nil"/>
              <w:bottom w:val="single" w:sz="4" w:space="0" w:color="000000"/>
              <w:right w:val="nil"/>
            </w:tcBorders>
            <w:shd w:val="clear" w:color="CCCCFF" w:fill="C0C0C0"/>
            <w:noWrap/>
            <w:vAlign w:val="center"/>
            <w:hideMark/>
          </w:tcPr>
          <w:p w14:paraId="0974D774"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V. Mensal</w:t>
            </w:r>
          </w:p>
          <w:p w14:paraId="4D08754C" w14:textId="7BE5A0E5"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máximo</w:t>
            </w:r>
          </w:p>
        </w:tc>
        <w:tc>
          <w:tcPr>
            <w:tcW w:w="1103" w:type="dxa"/>
            <w:tcBorders>
              <w:top w:val="single" w:sz="4" w:space="0" w:color="auto"/>
              <w:left w:val="nil"/>
              <w:bottom w:val="single" w:sz="4" w:space="0" w:color="000000"/>
              <w:right w:val="single" w:sz="4" w:space="0" w:color="auto"/>
            </w:tcBorders>
            <w:shd w:val="clear" w:color="CCCCFF" w:fill="C0C0C0"/>
            <w:noWrap/>
            <w:vAlign w:val="center"/>
            <w:hideMark/>
          </w:tcPr>
          <w:p w14:paraId="4443D092"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V. Total</w:t>
            </w:r>
          </w:p>
          <w:p w14:paraId="5888D3F4" w14:textId="78A53AB1"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máximo</w:t>
            </w:r>
          </w:p>
        </w:tc>
      </w:tr>
      <w:tr w:rsidR="00F66DE2" w:rsidRPr="00F66DE2" w14:paraId="23B68E82" w14:textId="77777777" w:rsidTr="008B3F7F">
        <w:trPr>
          <w:trHeight w:val="250"/>
          <w:jc w:val="center"/>
        </w:trPr>
        <w:tc>
          <w:tcPr>
            <w:tcW w:w="1697" w:type="dxa"/>
            <w:vMerge w:val="restart"/>
            <w:tcBorders>
              <w:top w:val="nil"/>
              <w:left w:val="single" w:sz="4" w:space="0" w:color="auto"/>
              <w:bottom w:val="single" w:sz="4" w:space="0" w:color="000000"/>
              <w:right w:val="nil"/>
            </w:tcBorders>
            <w:shd w:val="clear" w:color="auto" w:fill="auto"/>
            <w:vAlign w:val="center"/>
            <w:hideMark/>
          </w:tcPr>
          <w:p w14:paraId="7EBFC531" w14:textId="77777777" w:rsidR="008B3F7F" w:rsidRPr="00F66DE2" w:rsidRDefault="008B3F7F" w:rsidP="008B3F7F">
            <w:pPr>
              <w:jc w:val="center"/>
              <w:rPr>
                <w:rFonts w:ascii="Arial" w:eastAsia="Times New Roman" w:hAnsi="Arial" w:cs="Arial"/>
                <w:bCs/>
                <w:sz w:val="20"/>
                <w:szCs w:val="20"/>
              </w:rPr>
            </w:pPr>
            <w:r w:rsidRPr="00F66DE2">
              <w:rPr>
                <w:rFonts w:ascii="Arial" w:eastAsia="Times New Roman" w:hAnsi="Arial" w:cs="Arial"/>
                <w:bCs/>
                <w:sz w:val="20"/>
                <w:szCs w:val="20"/>
              </w:rPr>
              <w:t>Carregamento e descarregamento de materiais e equipamentos (carregador)</w:t>
            </w:r>
          </w:p>
          <w:p w14:paraId="47427F00" w14:textId="25CF1589" w:rsidR="008B3F7F" w:rsidRPr="00F66DE2" w:rsidRDefault="008B3F7F" w:rsidP="008B3F7F">
            <w:pPr>
              <w:jc w:val="center"/>
              <w:rPr>
                <w:rFonts w:ascii="Arial" w:eastAsia="Times New Roman" w:hAnsi="Arial" w:cs="Arial"/>
                <w:sz w:val="16"/>
                <w:szCs w:val="16"/>
              </w:rPr>
            </w:pPr>
            <w:r w:rsidRPr="00F66DE2">
              <w:rPr>
                <w:rFonts w:ascii="Arial" w:eastAsia="Times New Roman" w:hAnsi="Arial" w:cs="Arial"/>
                <w:sz w:val="16"/>
                <w:szCs w:val="16"/>
              </w:rPr>
              <w:t>CATSER 5380</w:t>
            </w:r>
          </w:p>
        </w:tc>
        <w:tc>
          <w:tcPr>
            <w:tcW w:w="1563" w:type="dxa"/>
            <w:tcBorders>
              <w:top w:val="nil"/>
              <w:left w:val="nil"/>
              <w:bottom w:val="nil"/>
              <w:right w:val="nil"/>
            </w:tcBorders>
            <w:shd w:val="clear" w:color="auto" w:fill="auto"/>
            <w:noWrap/>
            <w:vAlign w:val="center"/>
            <w:hideMark/>
          </w:tcPr>
          <w:p w14:paraId="5D0EFF4F"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DRF/MNS</w:t>
            </w:r>
          </w:p>
        </w:tc>
        <w:tc>
          <w:tcPr>
            <w:tcW w:w="1553" w:type="dxa"/>
            <w:tcBorders>
              <w:top w:val="nil"/>
              <w:left w:val="nil"/>
              <w:bottom w:val="nil"/>
              <w:right w:val="nil"/>
            </w:tcBorders>
            <w:shd w:val="clear" w:color="auto" w:fill="auto"/>
            <w:noWrap/>
            <w:vAlign w:val="center"/>
            <w:hideMark/>
          </w:tcPr>
          <w:p w14:paraId="23657183"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40hs</w:t>
            </w:r>
          </w:p>
        </w:tc>
        <w:tc>
          <w:tcPr>
            <w:tcW w:w="1180" w:type="dxa"/>
            <w:tcBorders>
              <w:top w:val="nil"/>
              <w:left w:val="nil"/>
              <w:bottom w:val="nil"/>
              <w:right w:val="nil"/>
            </w:tcBorders>
            <w:shd w:val="clear" w:color="auto" w:fill="auto"/>
            <w:noWrap/>
            <w:vAlign w:val="center"/>
            <w:hideMark/>
          </w:tcPr>
          <w:p w14:paraId="05C07314"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w:t>
            </w:r>
          </w:p>
        </w:tc>
        <w:tc>
          <w:tcPr>
            <w:tcW w:w="752" w:type="dxa"/>
            <w:vMerge w:val="restart"/>
            <w:tcBorders>
              <w:top w:val="nil"/>
              <w:left w:val="nil"/>
              <w:bottom w:val="single" w:sz="4" w:space="0" w:color="000000"/>
              <w:right w:val="nil"/>
            </w:tcBorders>
            <w:shd w:val="clear" w:color="auto" w:fill="auto"/>
            <w:noWrap/>
            <w:vAlign w:val="center"/>
            <w:hideMark/>
          </w:tcPr>
          <w:p w14:paraId="430B7A7E"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2</w:t>
            </w:r>
          </w:p>
        </w:tc>
        <w:tc>
          <w:tcPr>
            <w:tcW w:w="1152" w:type="dxa"/>
            <w:tcBorders>
              <w:top w:val="nil"/>
              <w:left w:val="nil"/>
              <w:bottom w:val="nil"/>
              <w:right w:val="nil"/>
            </w:tcBorders>
            <w:shd w:val="clear" w:color="auto" w:fill="auto"/>
            <w:noWrap/>
            <w:vAlign w:val="center"/>
            <w:hideMark/>
          </w:tcPr>
          <w:p w14:paraId="4C3A8BF6"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4.523,72</w:t>
            </w:r>
          </w:p>
        </w:tc>
        <w:tc>
          <w:tcPr>
            <w:tcW w:w="1103" w:type="dxa"/>
            <w:tcBorders>
              <w:top w:val="nil"/>
              <w:left w:val="nil"/>
              <w:bottom w:val="nil"/>
              <w:right w:val="single" w:sz="4" w:space="0" w:color="auto"/>
            </w:tcBorders>
            <w:shd w:val="clear" w:color="auto" w:fill="auto"/>
            <w:noWrap/>
            <w:vAlign w:val="center"/>
            <w:hideMark/>
          </w:tcPr>
          <w:p w14:paraId="7D182E56"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9.047,44</w:t>
            </w:r>
          </w:p>
        </w:tc>
      </w:tr>
      <w:tr w:rsidR="00F66DE2" w:rsidRPr="00F66DE2" w14:paraId="6E5F91D0" w14:textId="77777777" w:rsidTr="008B3F7F">
        <w:trPr>
          <w:trHeight w:val="250"/>
          <w:jc w:val="center"/>
        </w:trPr>
        <w:tc>
          <w:tcPr>
            <w:tcW w:w="1697" w:type="dxa"/>
            <w:vMerge/>
            <w:tcBorders>
              <w:top w:val="nil"/>
              <w:left w:val="single" w:sz="4" w:space="0" w:color="auto"/>
              <w:bottom w:val="single" w:sz="4" w:space="0" w:color="000000"/>
              <w:right w:val="nil"/>
            </w:tcBorders>
            <w:vAlign w:val="center"/>
            <w:hideMark/>
          </w:tcPr>
          <w:p w14:paraId="2D85CF0B" w14:textId="77777777" w:rsidR="008B3F7F" w:rsidRPr="00F66DE2" w:rsidRDefault="008B3F7F" w:rsidP="008B3F7F">
            <w:pPr>
              <w:rPr>
                <w:rFonts w:ascii="Arial" w:eastAsia="Times New Roman" w:hAnsi="Arial" w:cs="Arial"/>
                <w:sz w:val="20"/>
                <w:szCs w:val="20"/>
              </w:rPr>
            </w:pPr>
          </w:p>
        </w:tc>
        <w:tc>
          <w:tcPr>
            <w:tcW w:w="1563" w:type="dxa"/>
            <w:tcBorders>
              <w:top w:val="nil"/>
              <w:left w:val="nil"/>
              <w:bottom w:val="nil"/>
              <w:right w:val="nil"/>
            </w:tcBorders>
            <w:shd w:val="clear" w:color="auto" w:fill="auto"/>
            <w:noWrap/>
            <w:vAlign w:val="center"/>
            <w:hideMark/>
          </w:tcPr>
          <w:p w14:paraId="0164AD38"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ALF/MNS</w:t>
            </w:r>
          </w:p>
        </w:tc>
        <w:tc>
          <w:tcPr>
            <w:tcW w:w="1553" w:type="dxa"/>
            <w:tcBorders>
              <w:top w:val="nil"/>
              <w:left w:val="nil"/>
              <w:bottom w:val="nil"/>
              <w:right w:val="nil"/>
            </w:tcBorders>
            <w:shd w:val="clear" w:color="auto" w:fill="auto"/>
            <w:noWrap/>
            <w:vAlign w:val="center"/>
            <w:hideMark/>
          </w:tcPr>
          <w:p w14:paraId="0E55F71E"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40hs</w:t>
            </w:r>
          </w:p>
        </w:tc>
        <w:tc>
          <w:tcPr>
            <w:tcW w:w="1180" w:type="dxa"/>
            <w:tcBorders>
              <w:top w:val="nil"/>
              <w:left w:val="nil"/>
              <w:bottom w:val="nil"/>
              <w:right w:val="nil"/>
            </w:tcBorders>
            <w:shd w:val="clear" w:color="auto" w:fill="auto"/>
            <w:noWrap/>
            <w:vAlign w:val="center"/>
            <w:hideMark/>
          </w:tcPr>
          <w:p w14:paraId="12F5EF1A"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w:t>
            </w:r>
          </w:p>
        </w:tc>
        <w:tc>
          <w:tcPr>
            <w:tcW w:w="752" w:type="dxa"/>
            <w:vMerge/>
            <w:tcBorders>
              <w:top w:val="nil"/>
              <w:left w:val="nil"/>
              <w:bottom w:val="single" w:sz="4" w:space="0" w:color="000000"/>
              <w:right w:val="nil"/>
            </w:tcBorders>
            <w:vAlign w:val="center"/>
            <w:hideMark/>
          </w:tcPr>
          <w:p w14:paraId="7FE27612" w14:textId="77777777" w:rsidR="008B3F7F" w:rsidRPr="00F66DE2" w:rsidRDefault="008B3F7F" w:rsidP="008B3F7F">
            <w:pPr>
              <w:rPr>
                <w:rFonts w:ascii="Arial" w:eastAsia="Times New Roman" w:hAnsi="Arial" w:cs="Arial"/>
                <w:sz w:val="20"/>
                <w:szCs w:val="20"/>
              </w:rPr>
            </w:pPr>
          </w:p>
        </w:tc>
        <w:tc>
          <w:tcPr>
            <w:tcW w:w="1152" w:type="dxa"/>
            <w:tcBorders>
              <w:top w:val="nil"/>
              <w:left w:val="nil"/>
              <w:bottom w:val="nil"/>
              <w:right w:val="nil"/>
            </w:tcBorders>
            <w:shd w:val="clear" w:color="auto" w:fill="auto"/>
            <w:noWrap/>
            <w:vAlign w:val="center"/>
            <w:hideMark/>
          </w:tcPr>
          <w:p w14:paraId="67A19164"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4.523,72</w:t>
            </w:r>
          </w:p>
        </w:tc>
        <w:tc>
          <w:tcPr>
            <w:tcW w:w="1103" w:type="dxa"/>
            <w:tcBorders>
              <w:top w:val="nil"/>
              <w:left w:val="nil"/>
              <w:bottom w:val="nil"/>
              <w:right w:val="single" w:sz="4" w:space="0" w:color="auto"/>
            </w:tcBorders>
            <w:shd w:val="clear" w:color="auto" w:fill="auto"/>
            <w:noWrap/>
            <w:vAlign w:val="center"/>
            <w:hideMark/>
          </w:tcPr>
          <w:p w14:paraId="3C539A9F"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9.047,44</w:t>
            </w:r>
          </w:p>
        </w:tc>
      </w:tr>
      <w:tr w:rsidR="00F66DE2" w:rsidRPr="00F66DE2" w14:paraId="1A3A3B76" w14:textId="77777777" w:rsidTr="008B3F7F">
        <w:trPr>
          <w:trHeight w:val="250"/>
          <w:jc w:val="center"/>
        </w:trPr>
        <w:tc>
          <w:tcPr>
            <w:tcW w:w="1697" w:type="dxa"/>
            <w:vMerge/>
            <w:tcBorders>
              <w:top w:val="nil"/>
              <w:left w:val="single" w:sz="4" w:space="0" w:color="auto"/>
              <w:bottom w:val="single" w:sz="4" w:space="0" w:color="000000"/>
              <w:right w:val="nil"/>
            </w:tcBorders>
            <w:vAlign w:val="center"/>
            <w:hideMark/>
          </w:tcPr>
          <w:p w14:paraId="6369C069" w14:textId="77777777" w:rsidR="008B3F7F" w:rsidRPr="00F66DE2" w:rsidRDefault="008B3F7F" w:rsidP="008B3F7F">
            <w:pPr>
              <w:rPr>
                <w:rFonts w:ascii="Arial" w:eastAsia="Times New Roman" w:hAnsi="Arial" w:cs="Arial"/>
                <w:sz w:val="20"/>
                <w:szCs w:val="20"/>
              </w:rPr>
            </w:pPr>
          </w:p>
        </w:tc>
        <w:tc>
          <w:tcPr>
            <w:tcW w:w="1563" w:type="dxa"/>
            <w:tcBorders>
              <w:top w:val="nil"/>
              <w:left w:val="nil"/>
              <w:bottom w:val="nil"/>
              <w:right w:val="nil"/>
            </w:tcBorders>
            <w:shd w:val="clear" w:color="auto" w:fill="auto"/>
            <w:noWrap/>
            <w:vAlign w:val="center"/>
            <w:hideMark/>
          </w:tcPr>
          <w:p w14:paraId="6B07730E"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IRF/TAB</w:t>
            </w:r>
          </w:p>
        </w:tc>
        <w:tc>
          <w:tcPr>
            <w:tcW w:w="1553" w:type="dxa"/>
            <w:tcBorders>
              <w:top w:val="nil"/>
              <w:left w:val="nil"/>
              <w:bottom w:val="nil"/>
              <w:right w:val="nil"/>
            </w:tcBorders>
            <w:shd w:val="clear" w:color="auto" w:fill="auto"/>
            <w:noWrap/>
            <w:vAlign w:val="center"/>
            <w:hideMark/>
          </w:tcPr>
          <w:p w14:paraId="17D5C40B" w14:textId="7E1196F1"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40hs sem VT</w:t>
            </w:r>
          </w:p>
        </w:tc>
        <w:tc>
          <w:tcPr>
            <w:tcW w:w="1180" w:type="dxa"/>
            <w:tcBorders>
              <w:top w:val="nil"/>
              <w:left w:val="nil"/>
              <w:bottom w:val="nil"/>
              <w:right w:val="nil"/>
            </w:tcBorders>
            <w:shd w:val="clear" w:color="auto" w:fill="auto"/>
            <w:noWrap/>
            <w:vAlign w:val="center"/>
            <w:hideMark/>
          </w:tcPr>
          <w:p w14:paraId="7ECE9975"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w:t>
            </w:r>
          </w:p>
        </w:tc>
        <w:tc>
          <w:tcPr>
            <w:tcW w:w="752" w:type="dxa"/>
            <w:vMerge/>
            <w:tcBorders>
              <w:top w:val="nil"/>
              <w:left w:val="nil"/>
              <w:bottom w:val="single" w:sz="4" w:space="0" w:color="000000"/>
              <w:right w:val="nil"/>
            </w:tcBorders>
            <w:vAlign w:val="center"/>
            <w:hideMark/>
          </w:tcPr>
          <w:p w14:paraId="56E217F0" w14:textId="77777777" w:rsidR="008B3F7F" w:rsidRPr="00F66DE2" w:rsidRDefault="008B3F7F" w:rsidP="008B3F7F">
            <w:pPr>
              <w:rPr>
                <w:rFonts w:ascii="Arial" w:eastAsia="Times New Roman" w:hAnsi="Arial" w:cs="Arial"/>
                <w:sz w:val="20"/>
                <w:szCs w:val="20"/>
              </w:rPr>
            </w:pPr>
          </w:p>
        </w:tc>
        <w:tc>
          <w:tcPr>
            <w:tcW w:w="1152" w:type="dxa"/>
            <w:tcBorders>
              <w:top w:val="nil"/>
              <w:left w:val="nil"/>
              <w:bottom w:val="nil"/>
              <w:right w:val="nil"/>
            </w:tcBorders>
            <w:shd w:val="clear" w:color="auto" w:fill="auto"/>
            <w:noWrap/>
            <w:vAlign w:val="center"/>
            <w:hideMark/>
          </w:tcPr>
          <w:p w14:paraId="052F6727"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4.338,91</w:t>
            </w:r>
          </w:p>
        </w:tc>
        <w:tc>
          <w:tcPr>
            <w:tcW w:w="1103" w:type="dxa"/>
            <w:tcBorders>
              <w:top w:val="nil"/>
              <w:left w:val="nil"/>
              <w:bottom w:val="nil"/>
              <w:right w:val="single" w:sz="4" w:space="0" w:color="auto"/>
            </w:tcBorders>
            <w:shd w:val="clear" w:color="auto" w:fill="auto"/>
            <w:noWrap/>
            <w:vAlign w:val="center"/>
            <w:hideMark/>
          </w:tcPr>
          <w:p w14:paraId="0694EC4F"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8.677,82</w:t>
            </w:r>
          </w:p>
        </w:tc>
      </w:tr>
      <w:tr w:rsidR="00F66DE2" w:rsidRPr="00F66DE2" w14:paraId="392518AA" w14:textId="77777777" w:rsidTr="008B3F7F">
        <w:trPr>
          <w:trHeight w:val="250"/>
          <w:jc w:val="center"/>
        </w:trPr>
        <w:tc>
          <w:tcPr>
            <w:tcW w:w="1697" w:type="dxa"/>
            <w:vMerge/>
            <w:tcBorders>
              <w:top w:val="nil"/>
              <w:left w:val="single" w:sz="4" w:space="0" w:color="auto"/>
              <w:bottom w:val="single" w:sz="4" w:space="0" w:color="000000"/>
              <w:right w:val="nil"/>
            </w:tcBorders>
            <w:vAlign w:val="center"/>
            <w:hideMark/>
          </w:tcPr>
          <w:p w14:paraId="4707F083" w14:textId="77777777" w:rsidR="008B3F7F" w:rsidRPr="00F66DE2" w:rsidRDefault="008B3F7F" w:rsidP="008B3F7F">
            <w:pPr>
              <w:rPr>
                <w:rFonts w:ascii="Arial" w:eastAsia="Times New Roman" w:hAnsi="Arial" w:cs="Arial"/>
                <w:sz w:val="20"/>
                <w:szCs w:val="20"/>
              </w:rPr>
            </w:pPr>
          </w:p>
        </w:tc>
        <w:tc>
          <w:tcPr>
            <w:tcW w:w="1563" w:type="dxa"/>
            <w:tcBorders>
              <w:top w:val="nil"/>
              <w:left w:val="nil"/>
              <w:bottom w:val="nil"/>
              <w:right w:val="nil"/>
            </w:tcBorders>
            <w:shd w:val="clear" w:color="auto" w:fill="auto"/>
            <w:noWrap/>
            <w:vAlign w:val="center"/>
            <w:hideMark/>
          </w:tcPr>
          <w:p w14:paraId="16A2B8D8"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ALF//DMA/MNS</w:t>
            </w:r>
          </w:p>
        </w:tc>
        <w:tc>
          <w:tcPr>
            <w:tcW w:w="1553" w:type="dxa"/>
            <w:tcBorders>
              <w:top w:val="nil"/>
              <w:left w:val="nil"/>
              <w:bottom w:val="nil"/>
              <w:right w:val="nil"/>
            </w:tcBorders>
            <w:shd w:val="clear" w:color="auto" w:fill="auto"/>
            <w:noWrap/>
            <w:vAlign w:val="center"/>
            <w:hideMark/>
          </w:tcPr>
          <w:p w14:paraId="7B99F57B" w14:textId="6A8BBB09"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40hs insalubre</w:t>
            </w:r>
          </w:p>
        </w:tc>
        <w:tc>
          <w:tcPr>
            <w:tcW w:w="1180" w:type="dxa"/>
            <w:tcBorders>
              <w:top w:val="nil"/>
              <w:left w:val="nil"/>
              <w:bottom w:val="nil"/>
              <w:right w:val="nil"/>
            </w:tcBorders>
            <w:shd w:val="clear" w:color="auto" w:fill="auto"/>
            <w:noWrap/>
            <w:vAlign w:val="center"/>
            <w:hideMark/>
          </w:tcPr>
          <w:p w14:paraId="5C6B66AB"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2</w:t>
            </w:r>
          </w:p>
        </w:tc>
        <w:tc>
          <w:tcPr>
            <w:tcW w:w="752" w:type="dxa"/>
            <w:vMerge/>
            <w:tcBorders>
              <w:top w:val="nil"/>
              <w:left w:val="nil"/>
              <w:bottom w:val="single" w:sz="4" w:space="0" w:color="000000"/>
              <w:right w:val="nil"/>
            </w:tcBorders>
            <w:vAlign w:val="center"/>
            <w:hideMark/>
          </w:tcPr>
          <w:p w14:paraId="1F4E990C" w14:textId="77777777" w:rsidR="008B3F7F" w:rsidRPr="00F66DE2" w:rsidRDefault="008B3F7F" w:rsidP="008B3F7F">
            <w:pPr>
              <w:rPr>
                <w:rFonts w:ascii="Arial" w:eastAsia="Times New Roman" w:hAnsi="Arial" w:cs="Arial"/>
                <w:sz w:val="20"/>
                <w:szCs w:val="20"/>
              </w:rPr>
            </w:pPr>
          </w:p>
        </w:tc>
        <w:tc>
          <w:tcPr>
            <w:tcW w:w="1152" w:type="dxa"/>
            <w:tcBorders>
              <w:top w:val="nil"/>
              <w:left w:val="nil"/>
              <w:bottom w:val="nil"/>
              <w:right w:val="nil"/>
            </w:tcBorders>
            <w:shd w:val="clear" w:color="auto" w:fill="auto"/>
            <w:noWrap/>
            <w:vAlign w:val="center"/>
            <w:hideMark/>
          </w:tcPr>
          <w:p w14:paraId="5A1E3A18"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10.388,34</w:t>
            </w:r>
          </w:p>
        </w:tc>
        <w:tc>
          <w:tcPr>
            <w:tcW w:w="1103" w:type="dxa"/>
            <w:tcBorders>
              <w:top w:val="nil"/>
              <w:left w:val="nil"/>
              <w:bottom w:val="nil"/>
              <w:right w:val="single" w:sz="4" w:space="0" w:color="auto"/>
            </w:tcBorders>
            <w:shd w:val="clear" w:color="auto" w:fill="auto"/>
            <w:noWrap/>
            <w:vAlign w:val="center"/>
            <w:hideMark/>
          </w:tcPr>
          <w:p w14:paraId="54A781A2"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20.776,68</w:t>
            </w:r>
          </w:p>
        </w:tc>
      </w:tr>
      <w:tr w:rsidR="00F66DE2" w:rsidRPr="00F66DE2" w14:paraId="0D41D741" w14:textId="77777777" w:rsidTr="008B3F7F">
        <w:trPr>
          <w:trHeight w:val="250"/>
          <w:jc w:val="center"/>
        </w:trPr>
        <w:tc>
          <w:tcPr>
            <w:tcW w:w="1697" w:type="dxa"/>
            <w:vMerge/>
            <w:tcBorders>
              <w:top w:val="nil"/>
              <w:left w:val="single" w:sz="4" w:space="0" w:color="auto"/>
              <w:bottom w:val="single" w:sz="4" w:space="0" w:color="000000"/>
              <w:right w:val="nil"/>
            </w:tcBorders>
            <w:vAlign w:val="center"/>
            <w:hideMark/>
          </w:tcPr>
          <w:p w14:paraId="5F30126A" w14:textId="77777777" w:rsidR="008B3F7F" w:rsidRPr="00F66DE2" w:rsidRDefault="008B3F7F" w:rsidP="008B3F7F">
            <w:pPr>
              <w:rPr>
                <w:rFonts w:ascii="Arial" w:eastAsia="Times New Roman" w:hAnsi="Arial" w:cs="Arial"/>
                <w:sz w:val="20"/>
                <w:szCs w:val="20"/>
              </w:rPr>
            </w:pPr>
          </w:p>
        </w:tc>
        <w:tc>
          <w:tcPr>
            <w:tcW w:w="1563" w:type="dxa"/>
            <w:tcBorders>
              <w:top w:val="nil"/>
              <w:left w:val="nil"/>
              <w:bottom w:val="single" w:sz="4" w:space="0" w:color="000000"/>
              <w:right w:val="nil"/>
            </w:tcBorders>
            <w:shd w:val="clear" w:color="auto" w:fill="auto"/>
            <w:noWrap/>
            <w:vAlign w:val="center"/>
            <w:hideMark/>
          </w:tcPr>
          <w:p w14:paraId="523F527C"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ALF/AEG</w:t>
            </w:r>
          </w:p>
        </w:tc>
        <w:tc>
          <w:tcPr>
            <w:tcW w:w="1553" w:type="dxa"/>
            <w:tcBorders>
              <w:top w:val="nil"/>
              <w:left w:val="nil"/>
              <w:bottom w:val="single" w:sz="4" w:space="0" w:color="000000"/>
              <w:right w:val="nil"/>
            </w:tcBorders>
            <w:shd w:val="clear" w:color="auto" w:fill="auto"/>
            <w:vAlign w:val="center"/>
            <w:hideMark/>
          </w:tcPr>
          <w:p w14:paraId="624C410D" w14:textId="30DCE72E"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12x36 noturno</w:t>
            </w:r>
          </w:p>
        </w:tc>
        <w:tc>
          <w:tcPr>
            <w:tcW w:w="1180" w:type="dxa"/>
            <w:tcBorders>
              <w:top w:val="nil"/>
              <w:left w:val="nil"/>
              <w:bottom w:val="single" w:sz="4" w:space="0" w:color="000000"/>
              <w:right w:val="nil"/>
            </w:tcBorders>
            <w:shd w:val="clear" w:color="auto" w:fill="auto"/>
            <w:noWrap/>
            <w:vAlign w:val="center"/>
            <w:hideMark/>
          </w:tcPr>
          <w:p w14:paraId="2268800B"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w:t>
            </w:r>
          </w:p>
        </w:tc>
        <w:tc>
          <w:tcPr>
            <w:tcW w:w="752" w:type="dxa"/>
            <w:vMerge/>
            <w:tcBorders>
              <w:top w:val="nil"/>
              <w:left w:val="nil"/>
              <w:bottom w:val="single" w:sz="4" w:space="0" w:color="000000"/>
              <w:right w:val="nil"/>
            </w:tcBorders>
            <w:vAlign w:val="center"/>
            <w:hideMark/>
          </w:tcPr>
          <w:p w14:paraId="1E04E430" w14:textId="77777777" w:rsidR="008B3F7F" w:rsidRPr="00F66DE2" w:rsidRDefault="008B3F7F" w:rsidP="008B3F7F">
            <w:pPr>
              <w:rPr>
                <w:rFonts w:ascii="Arial" w:eastAsia="Times New Roman" w:hAnsi="Arial" w:cs="Arial"/>
                <w:sz w:val="20"/>
                <w:szCs w:val="20"/>
              </w:rPr>
            </w:pPr>
          </w:p>
        </w:tc>
        <w:tc>
          <w:tcPr>
            <w:tcW w:w="1152" w:type="dxa"/>
            <w:tcBorders>
              <w:top w:val="nil"/>
              <w:left w:val="nil"/>
              <w:bottom w:val="single" w:sz="4" w:space="0" w:color="000000"/>
              <w:right w:val="nil"/>
            </w:tcBorders>
            <w:shd w:val="clear" w:color="auto" w:fill="auto"/>
            <w:noWrap/>
            <w:vAlign w:val="center"/>
            <w:hideMark/>
          </w:tcPr>
          <w:p w14:paraId="33CDC83E"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8.968,43</w:t>
            </w:r>
          </w:p>
        </w:tc>
        <w:tc>
          <w:tcPr>
            <w:tcW w:w="1103" w:type="dxa"/>
            <w:tcBorders>
              <w:top w:val="nil"/>
              <w:left w:val="nil"/>
              <w:bottom w:val="single" w:sz="4" w:space="0" w:color="000000"/>
              <w:right w:val="single" w:sz="4" w:space="0" w:color="auto"/>
            </w:tcBorders>
            <w:shd w:val="clear" w:color="auto" w:fill="auto"/>
            <w:noWrap/>
            <w:vAlign w:val="center"/>
            <w:hideMark/>
          </w:tcPr>
          <w:p w14:paraId="7887CFF5" w14:textId="77777777" w:rsidR="008B3F7F" w:rsidRPr="00F66DE2" w:rsidRDefault="008B3F7F" w:rsidP="008B3F7F">
            <w:pPr>
              <w:jc w:val="center"/>
              <w:rPr>
                <w:rFonts w:ascii="Arial" w:eastAsia="Times New Roman" w:hAnsi="Arial" w:cs="Arial"/>
                <w:sz w:val="20"/>
                <w:szCs w:val="20"/>
              </w:rPr>
            </w:pPr>
            <w:r w:rsidRPr="00F66DE2">
              <w:rPr>
                <w:rFonts w:ascii="Arial" w:eastAsia="Times New Roman" w:hAnsi="Arial" w:cs="Arial"/>
                <w:sz w:val="20"/>
                <w:szCs w:val="20"/>
              </w:rPr>
              <w:t>17.936,86</w:t>
            </w:r>
          </w:p>
        </w:tc>
      </w:tr>
      <w:tr w:rsidR="00F66DE2" w:rsidRPr="00F66DE2" w14:paraId="0FE4DFE0" w14:textId="77777777" w:rsidTr="008B3F7F">
        <w:trPr>
          <w:trHeight w:val="260"/>
          <w:jc w:val="center"/>
        </w:trPr>
        <w:tc>
          <w:tcPr>
            <w:tcW w:w="1697" w:type="dxa"/>
            <w:tcBorders>
              <w:top w:val="nil"/>
              <w:left w:val="single" w:sz="4" w:space="0" w:color="auto"/>
              <w:bottom w:val="single" w:sz="4" w:space="0" w:color="auto"/>
              <w:right w:val="nil"/>
            </w:tcBorders>
            <w:shd w:val="clear" w:color="CCCCFF" w:fill="C0C0C0"/>
            <w:noWrap/>
            <w:vAlign w:val="center"/>
            <w:hideMark/>
          </w:tcPr>
          <w:p w14:paraId="31EB85CC" w14:textId="77777777" w:rsidR="008B3F7F" w:rsidRPr="00F66DE2" w:rsidRDefault="008B3F7F" w:rsidP="008B3F7F">
            <w:pPr>
              <w:rPr>
                <w:rFonts w:ascii="Arial" w:eastAsia="Times New Roman" w:hAnsi="Arial" w:cs="Arial"/>
                <w:b/>
                <w:bCs/>
                <w:sz w:val="20"/>
                <w:szCs w:val="20"/>
              </w:rPr>
            </w:pPr>
            <w:r w:rsidRPr="00F66DE2">
              <w:rPr>
                <w:rFonts w:ascii="Arial" w:eastAsia="Times New Roman" w:hAnsi="Arial" w:cs="Arial"/>
                <w:b/>
                <w:bCs/>
                <w:sz w:val="20"/>
                <w:szCs w:val="20"/>
              </w:rPr>
              <w:t> </w:t>
            </w:r>
          </w:p>
        </w:tc>
        <w:tc>
          <w:tcPr>
            <w:tcW w:w="1563" w:type="dxa"/>
            <w:tcBorders>
              <w:top w:val="nil"/>
              <w:left w:val="nil"/>
              <w:bottom w:val="single" w:sz="4" w:space="0" w:color="auto"/>
              <w:right w:val="nil"/>
            </w:tcBorders>
            <w:shd w:val="clear" w:color="CCCCFF" w:fill="C0C0C0"/>
            <w:noWrap/>
            <w:vAlign w:val="center"/>
            <w:hideMark/>
          </w:tcPr>
          <w:p w14:paraId="3378AAE4"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 </w:t>
            </w:r>
          </w:p>
        </w:tc>
        <w:tc>
          <w:tcPr>
            <w:tcW w:w="1553" w:type="dxa"/>
            <w:tcBorders>
              <w:top w:val="nil"/>
              <w:left w:val="nil"/>
              <w:bottom w:val="single" w:sz="4" w:space="0" w:color="auto"/>
              <w:right w:val="nil"/>
            </w:tcBorders>
            <w:shd w:val="clear" w:color="CCCCFF" w:fill="C0C0C0"/>
            <w:noWrap/>
            <w:vAlign w:val="center"/>
            <w:hideMark/>
          </w:tcPr>
          <w:p w14:paraId="3740C71E" w14:textId="79FDF548"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 TOTAL</w:t>
            </w:r>
          </w:p>
        </w:tc>
        <w:tc>
          <w:tcPr>
            <w:tcW w:w="1180" w:type="dxa"/>
            <w:tcBorders>
              <w:top w:val="nil"/>
              <w:left w:val="nil"/>
              <w:bottom w:val="single" w:sz="4" w:space="0" w:color="auto"/>
              <w:right w:val="nil"/>
            </w:tcBorders>
            <w:shd w:val="clear" w:color="CCCCFF" w:fill="C0C0C0"/>
            <w:noWrap/>
            <w:vAlign w:val="center"/>
            <w:hideMark/>
          </w:tcPr>
          <w:p w14:paraId="4B239F04"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6</w:t>
            </w:r>
          </w:p>
        </w:tc>
        <w:tc>
          <w:tcPr>
            <w:tcW w:w="752" w:type="dxa"/>
            <w:tcBorders>
              <w:top w:val="nil"/>
              <w:left w:val="nil"/>
              <w:bottom w:val="single" w:sz="4" w:space="0" w:color="auto"/>
              <w:right w:val="nil"/>
            </w:tcBorders>
            <w:shd w:val="clear" w:color="CCCCFF" w:fill="C0C0C0"/>
            <w:noWrap/>
            <w:vAlign w:val="center"/>
            <w:hideMark/>
          </w:tcPr>
          <w:p w14:paraId="3098437B"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 </w:t>
            </w:r>
          </w:p>
        </w:tc>
        <w:tc>
          <w:tcPr>
            <w:tcW w:w="1152" w:type="dxa"/>
            <w:tcBorders>
              <w:top w:val="nil"/>
              <w:left w:val="nil"/>
              <w:bottom w:val="single" w:sz="4" w:space="0" w:color="auto"/>
              <w:right w:val="nil"/>
            </w:tcBorders>
            <w:shd w:val="clear" w:color="CCCCFF" w:fill="C0C0C0"/>
            <w:noWrap/>
            <w:vAlign w:val="center"/>
            <w:hideMark/>
          </w:tcPr>
          <w:p w14:paraId="26CA5985"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32.743,12</w:t>
            </w:r>
          </w:p>
        </w:tc>
        <w:tc>
          <w:tcPr>
            <w:tcW w:w="1103" w:type="dxa"/>
            <w:tcBorders>
              <w:top w:val="nil"/>
              <w:left w:val="nil"/>
              <w:bottom w:val="single" w:sz="4" w:space="0" w:color="auto"/>
              <w:right w:val="single" w:sz="4" w:space="0" w:color="auto"/>
            </w:tcBorders>
            <w:shd w:val="clear" w:color="CCCCFF" w:fill="C0C0C0"/>
            <w:noWrap/>
            <w:vAlign w:val="center"/>
            <w:hideMark/>
          </w:tcPr>
          <w:p w14:paraId="3BD906C1" w14:textId="77777777" w:rsidR="008B3F7F" w:rsidRPr="00F66DE2" w:rsidRDefault="008B3F7F" w:rsidP="008B3F7F">
            <w:pPr>
              <w:jc w:val="center"/>
              <w:rPr>
                <w:rFonts w:ascii="Arial" w:eastAsia="Times New Roman" w:hAnsi="Arial" w:cs="Arial"/>
                <w:b/>
                <w:bCs/>
                <w:sz w:val="20"/>
                <w:szCs w:val="20"/>
              </w:rPr>
            </w:pPr>
            <w:r w:rsidRPr="00F66DE2">
              <w:rPr>
                <w:rFonts w:ascii="Arial" w:eastAsia="Times New Roman" w:hAnsi="Arial" w:cs="Arial"/>
                <w:b/>
                <w:bCs/>
                <w:sz w:val="20"/>
                <w:szCs w:val="20"/>
              </w:rPr>
              <w:t>65.486,25</w:t>
            </w:r>
          </w:p>
        </w:tc>
      </w:tr>
    </w:tbl>
    <w:p w14:paraId="01DCF9C6" w14:textId="29F517DD" w:rsidR="00364821" w:rsidRPr="00F66DE2" w:rsidRDefault="00364821" w:rsidP="00364821">
      <w:pPr>
        <w:pStyle w:val="Nvel1-SemNumerao"/>
      </w:pPr>
      <w:bookmarkStart w:id="3" w:name="_Hlk171370816"/>
      <w:r w:rsidRPr="00F66DE2">
        <w:t>Classificação do objeto</w:t>
      </w:r>
      <w:r w:rsidR="00B5316E" w:rsidRPr="00F66DE2">
        <w:t xml:space="preserve"> quanto à </w:t>
      </w:r>
      <w:r w:rsidR="00393FF6" w:rsidRPr="00F66DE2">
        <w:t>heterogeneidade ou complexidade</w:t>
      </w:r>
    </w:p>
    <w:p w14:paraId="71A2F14A" w14:textId="316103CB" w:rsidR="001A2185" w:rsidRPr="00F66DE2" w:rsidRDefault="0AE1E968" w:rsidP="00DF03D9">
      <w:pPr>
        <w:pStyle w:val="Nvel2-Opcional"/>
        <w:rPr>
          <w:i w:val="0"/>
          <w:iCs w:val="0"/>
          <w:color w:val="auto"/>
        </w:rPr>
      </w:pPr>
      <w:r w:rsidRPr="00F66DE2">
        <w:rPr>
          <w:i w:val="0"/>
          <w:iCs w:val="0"/>
          <w:color w:val="auto"/>
        </w:rPr>
        <w:t xml:space="preserve">O(s) serviço(s) objeto desta contratação são caracterizados como </w:t>
      </w:r>
      <w:r w:rsidRPr="00F66DE2">
        <w:rPr>
          <w:b/>
          <w:bCs/>
          <w:i w:val="0"/>
          <w:iCs w:val="0"/>
          <w:color w:val="auto"/>
        </w:rPr>
        <w:t>comum(</w:t>
      </w:r>
      <w:proofErr w:type="spellStart"/>
      <w:r w:rsidRPr="00F66DE2">
        <w:rPr>
          <w:b/>
          <w:bCs/>
          <w:i w:val="0"/>
          <w:iCs w:val="0"/>
          <w:color w:val="auto"/>
        </w:rPr>
        <w:t>ns</w:t>
      </w:r>
      <w:proofErr w:type="spellEnd"/>
      <w:r w:rsidRPr="00F66DE2">
        <w:rPr>
          <w:b/>
          <w:bCs/>
          <w:i w:val="0"/>
          <w:iCs w:val="0"/>
          <w:color w:val="auto"/>
        </w:rPr>
        <w:t>),</w:t>
      </w:r>
      <w:r w:rsidRPr="00F66DE2">
        <w:rPr>
          <w:i w:val="0"/>
          <w:iCs w:val="0"/>
          <w:color w:val="auto"/>
        </w:rPr>
        <w:t xml:space="preserve"> conforme justificativa constante do Estudo Técnico Preliminar.</w:t>
      </w:r>
    </w:p>
    <w:p w14:paraId="7A771B81" w14:textId="1A57C7B3" w:rsidR="00393FF6" w:rsidRPr="00F66DE2" w:rsidRDefault="00393FF6" w:rsidP="00393FF6">
      <w:pPr>
        <w:pStyle w:val="Nvel1-SemNumerao"/>
      </w:pPr>
      <w:bookmarkStart w:id="4" w:name="_Hlk171371987"/>
      <w:r w:rsidRPr="00F66DE2">
        <w:t xml:space="preserve">Classificação do objeto quanto ao </w:t>
      </w:r>
      <w:r w:rsidR="00A5579D" w:rsidRPr="00F66DE2">
        <w:t>modelo de execução</w:t>
      </w:r>
    </w:p>
    <w:p w14:paraId="46FC528A" w14:textId="195AAD10" w:rsidR="00A5579D" w:rsidRPr="00F66DE2" w:rsidRDefault="00A5579D" w:rsidP="00006D22">
      <w:pPr>
        <w:pStyle w:val="Nvel2-Opcional"/>
        <w:rPr>
          <w:i w:val="0"/>
          <w:iCs w:val="0"/>
          <w:color w:val="auto"/>
        </w:rPr>
      </w:pPr>
      <w:r w:rsidRPr="00F66DE2">
        <w:rPr>
          <w:i w:val="0"/>
          <w:iCs w:val="0"/>
          <w:color w:val="auto"/>
        </w:rPr>
        <w:t>O serviço é enquadrado como</w:t>
      </w:r>
      <w:r w:rsidR="00FC688A" w:rsidRPr="00F66DE2">
        <w:rPr>
          <w:i w:val="0"/>
          <w:iCs w:val="0"/>
          <w:color w:val="auto"/>
        </w:rPr>
        <w:t xml:space="preserve"> contínuo</w:t>
      </w:r>
      <w:r w:rsidR="00C6234C" w:rsidRPr="00F66DE2">
        <w:rPr>
          <w:i w:val="0"/>
          <w:iCs w:val="0"/>
          <w:color w:val="auto"/>
        </w:rPr>
        <w:t xml:space="preserve"> por se tratar de necessidade permanente intrínseca às atividades institucionais de apreensão</w:t>
      </w:r>
      <w:r w:rsidR="00006D22" w:rsidRPr="00F66DE2">
        <w:rPr>
          <w:i w:val="0"/>
          <w:iCs w:val="0"/>
          <w:color w:val="auto"/>
        </w:rPr>
        <w:t xml:space="preserve">, </w:t>
      </w:r>
      <w:proofErr w:type="gramStart"/>
      <w:r w:rsidR="00006D22" w:rsidRPr="00F66DE2">
        <w:rPr>
          <w:i w:val="0"/>
          <w:iCs w:val="0"/>
          <w:color w:val="auto"/>
        </w:rPr>
        <w:t>o</w:t>
      </w:r>
      <w:proofErr w:type="gramEnd"/>
      <w:r w:rsidR="00006D22" w:rsidRPr="00F66DE2">
        <w:rPr>
          <w:i w:val="0"/>
          <w:iCs w:val="0"/>
          <w:color w:val="auto"/>
        </w:rPr>
        <w:t xml:space="preserve"> mas será adotado prazo contratual de apenas 02 meses porque o período restante será coberto em outra licitação, mais ampla e com outros postos</w:t>
      </w:r>
      <w:r w:rsidR="00FC688A" w:rsidRPr="00F66DE2">
        <w:rPr>
          <w:i w:val="0"/>
          <w:iCs w:val="0"/>
          <w:color w:val="auto"/>
        </w:rPr>
        <w:t>.</w:t>
      </w:r>
    </w:p>
    <w:p w14:paraId="25AF9955" w14:textId="074D038B" w:rsidR="00D96D83" w:rsidRPr="00F66DE2" w:rsidRDefault="00D96D83" w:rsidP="00882A2E">
      <w:pPr>
        <w:pStyle w:val="Nvel1-SemNumerao"/>
      </w:pPr>
      <w:r w:rsidRPr="00F66DE2">
        <w:t>Prazo de vigência</w:t>
      </w:r>
    </w:p>
    <w:bookmarkEnd w:id="3"/>
    <w:bookmarkEnd w:id="4"/>
    <w:p w14:paraId="3152C4B4" w14:textId="3E402DD1" w:rsidR="00573B28" w:rsidRPr="00F66DE2" w:rsidRDefault="0AE1E968" w:rsidP="00DF03D9">
      <w:pPr>
        <w:pStyle w:val="Nvel2-Opcional"/>
        <w:rPr>
          <w:i w:val="0"/>
          <w:iCs w:val="0"/>
          <w:color w:val="auto"/>
        </w:rPr>
      </w:pPr>
      <w:r w:rsidRPr="00F66DE2">
        <w:rPr>
          <w:i w:val="0"/>
          <w:iCs w:val="0"/>
          <w:color w:val="auto"/>
        </w:rPr>
        <w:t xml:space="preserve">O prazo de vigência da contratação é de </w:t>
      </w:r>
      <w:r w:rsidR="000128E8" w:rsidRPr="00F66DE2">
        <w:rPr>
          <w:b/>
          <w:bCs/>
          <w:i w:val="0"/>
          <w:iCs w:val="0"/>
          <w:color w:val="auto"/>
        </w:rPr>
        <w:t>0</w:t>
      </w:r>
      <w:r w:rsidR="008B3F7F" w:rsidRPr="00F66DE2">
        <w:rPr>
          <w:b/>
          <w:bCs/>
          <w:i w:val="0"/>
          <w:iCs w:val="0"/>
          <w:color w:val="auto"/>
        </w:rPr>
        <w:t>2</w:t>
      </w:r>
      <w:r w:rsidR="000128E8" w:rsidRPr="00F66DE2">
        <w:rPr>
          <w:b/>
          <w:bCs/>
          <w:i w:val="0"/>
          <w:iCs w:val="0"/>
          <w:color w:val="auto"/>
        </w:rPr>
        <w:t xml:space="preserve"> meses</w:t>
      </w:r>
      <w:r w:rsidR="000128E8" w:rsidRPr="00F66DE2">
        <w:rPr>
          <w:i w:val="0"/>
          <w:iCs w:val="0"/>
          <w:color w:val="auto"/>
        </w:rPr>
        <w:t xml:space="preserve"> contados da </w:t>
      </w:r>
      <w:r w:rsidR="000128E8" w:rsidRPr="00F66DE2">
        <w:rPr>
          <w:b/>
          <w:bCs/>
          <w:i w:val="0"/>
          <w:iCs w:val="0"/>
          <w:color w:val="auto"/>
        </w:rPr>
        <w:t>assinatura</w:t>
      </w:r>
      <w:r w:rsidR="006F066D" w:rsidRPr="00F66DE2">
        <w:rPr>
          <w:i w:val="0"/>
          <w:iCs w:val="0"/>
          <w:color w:val="auto"/>
        </w:rPr>
        <w:t>,</w:t>
      </w:r>
      <w:r w:rsidRPr="00F66DE2">
        <w:rPr>
          <w:i w:val="0"/>
          <w:iCs w:val="0"/>
          <w:color w:val="auto"/>
        </w:rPr>
        <w:t xml:space="preserve"> </w:t>
      </w:r>
      <w:r w:rsidR="00B8218D" w:rsidRPr="00F66DE2">
        <w:rPr>
          <w:i w:val="0"/>
          <w:iCs w:val="0"/>
          <w:color w:val="auto"/>
        </w:rPr>
        <w:t>im</w:t>
      </w:r>
      <w:r w:rsidRPr="00F66DE2">
        <w:rPr>
          <w:i w:val="0"/>
          <w:iCs w:val="0"/>
          <w:color w:val="auto"/>
        </w:rPr>
        <w:t>prorrogável.</w:t>
      </w:r>
    </w:p>
    <w:p w14:paraId="28662C3A" w14:textId="654CD3DC" w:rsidR="00484732" w:rsidRPr="00F66DE2" w:rsidRDefault="00484732" w:rsidP="00DF03D9">
      <w:pPr>
        <w:pStyle w:val="Nvel02"/>
        <w:rPr>
          <w:iCs w:val="0"/>
        </w:rPr>
      </w:pPr>
      <w:r w:rsidRPr="00F66DE2">
        <w:rPr>
          <w:iCs w:val="0"/>
        </w:rPr>
        <w:t>O contrato ou outro instrumento hábil que o substitua oferece maior detalhamento das regras que serão aplicadas em relação à vigência da contratação.</w:t>
      </w:r>
    </w:p>
    <w:p w14:paraId="78040EFF" w14:textId="13CE56CF" w:rsidR="00386F0C" w:rsidRPr="00F66DE2" w:rsidRDefault="47ECDB10" w:rsidP="00EF618B">
      <w:pPr>
        <w:pStyle w:val="Nivel01"/>
        <w:rPr>
          <w:iCs w:val="0"/>
        </w:rPr>
      </w:pPr>
      <w:r w:rsidRPr="00F66DE2">
        <w:rPr>
          <w:iCs w:val="0"/>
        </w:rPr>
        <w:t>FUNDAMENTAÇÃO E DESCRIÇÃO DA NECESSIDADE DA CONTRATAÇÃO</w:t>
      </w:r>
    </w:p>
    <w:p w14:paraId="1BF3E342" w14:textId="00EB6FA7" w:rsidR="00573B28" w:rsidRPr="00F66DE2" w:rsidRDefault="00573B28" w:rsidP="00DF03D9">
      <w:pPr>
        <w:pStyle w:val="Nvel2-Opcional"/>
        <w:rPr>
          <w:i w:val="0"/>
          <w:iCs w:val="0"/>
          <w:color w:val="auto"/>
        </w:rPr>
      </w:pPr>
      <w:r w:rsidRPr="00F66DE2">
        <w:rPr>
          <w:i w:val="0"/>
          <w:iCs w:val="0"/>
          <w:color w:val="auto"/>
        </w:rPr>
        <w:t>A Fundamentação da Contratação e de seus quantitativos encontra-se pormenorizada em tópico específico dos Estudos Técnicos Preliminares, apêndice deste Termo de Referência.</w:t>
      </w:r>
    </w:p>
    <w:p w14:paraId="6F02698E" w14:textId="68424362" w:rsidR="00573B28" w:rsidRPr="00F66DE2" w:rsidRDefault="00573B28" w:rsidP="00DF03D9">
      <w:pPr>
        <w:pStyle w:val="Nvel2-Opcional"/>
        <w:rPr>
          <w:i w:val="0"/>
          <w:iCs w:val="0"/>
          <w:color w:val="auto"/>
        </w:rPr>
      </w:pPr>
      <w:r w:rsidRPr="00F66DE2">
        <w:rPr>
          <w:i w:val="0"/>
          <w:iCs w:val="0"/>
          <w:color w:val="auto"/>
        </w:rPr>
        <w:t xml:space="preserve">O objeto da contratação está previsto no Plano de Contratações Anual </w:t>
      </w:r>
      <w:r w:rsidR="000128E8" w:rsidRPr="00F66DE2">
        <w:rPr>
          <w:b/>
          <w:bCs/>
          <w:i w:val="0"/>
          <w:iCs w:val="0"/>
          <w:color w:val="auto"/>
        </w:rPr>
        <w:t>2026</w:t>
      </w:r>
      <w:r w:rsidRPr="00F66DE2">
        <w:rPr>
          <w:i w:val="0"/>
          <w:iCs w:val="0"/>
          <w:color w:val="auto"/>
        </w:rPr>
        <w:t>, conforme detalhamento a seguir:</w:t>
      </w:r>
    </w:p>
    <w:p w14:paraId="4A985C4E" w14:textId="1DB0081A" w:rsidR="00573B28" w:rsidRPr="00F66DE2"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ID PCA no PNCP: </w:t>
      </w:r>
      <w:r w:rsidR="00762993" w:rsidRPr="00F66DE2">
        <w:rPr>
          <w:rFonts w:ascii="Arial" w:eastAsia="Arial" w:hAnsi="Arial" w:cs="Arial" w:hint="eastAsia"/>
          <w:sz w:val="20"/>
          <w:szCs w:val="20"/>
        </w:rPr>
        <w:t>00394460000141-0-00000</w:t>
      </w:r>
      <w:r w:rsidR="002D4E56" w:rsidRPr="00F66DE2">
        <w:rPr>
          <w:rFonts w:ascii="Arial" w:eastAsia="Arial" w:hAnsi="Arial" w:cs="Arial"/>
          <w:sz w:val="20"/>
          <w:szCs w:val="20"/>
        </w:rPr>
        <w:t>7</w:t>
      </w:r>
      <w:r w:rsidR="00762993" w:rsidRPr="00F66DE2">
        <w:rPr>
          <w:rFonts w:ascii="Arial" w:eastAsia="Arial" w:hAnsi="Arial" w:cs="Arial" w:hint="eastAsia"/>
          <w:sz w:val="20"/>
          <w:szCs w:val="20"/>
        </w:rPr>
        <w:t>/2026</w:t>
      </w:r>
    </w:p>
    <w:p w14:paraId="5219EF95" w14:textId="72813636" w:rsidR="00573B28" w:rsidRPr="00F66DE2"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lastRenderedPageBreak/>
        <w:t xml:space="preserve">Data de publicação no PNCP: </w:t>
      </w:r>
      <w:r w:rsidR="002D4E56" w:rsidRPr="00F66DE2">
        <w:rPr>
          <w:rFonts w:ascii="Arial" w:eastAsia="Arial" w:hAnsi="Arial" w:cs="Arial"/>
          <w:sz w:val="20"/>
          <w:szCs w:val="20"/>
        </w:rPr>
        <w:t>30.04.2025</w:t>
      </w:r>
    </w:p>
    <w:p w14:paraId="4808F966" w14:textId="643ADEA3" w:rsidR="00573B28" w:rsidRPr="00F66DE2"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Id do item no PCA: </w:t>
      </w:r>
      <w:r w:rsidR="002D4E56" w:rsidRPr="00F66DE2">
        <w:rPr>
          <w:rFonts w:ascii="Arial" w:eastAsia="Arial" w:hAnsi="Arial" w:cs="Arial"/>
          <w:sz w:val="20"/>
          <w:szCs w:val="20"/>
        </w:rPr>
        <w:t>64</w:t>
      </w:r>
    </w:p>
    <w:p w14:paraId="1B54A8D4" w14:textId="56EF025E" w:rsidR="00573B28" w:rsidRPr="00F66DE2"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Classe/Grupo: </w:t>
      </w:r>
      <w:r w:rsidR="002D4E56" w:rsidRPr="00F66DE2">
        <w:rPr>
          <w:rFonts w:ascii="Arial" w:eastAsia="Arial" w:hAnsi="Arial" w:cs="Arial"/>
          <w:sz w:val="20"/>
          <w:szCs w:val="20"/>
        </w:rPr>
        <w:t>671</w:t>
      </w:r>
      <w:r w:rsidR="00762993" w:rsidRPr="00F66DE2">
        <w:rPr>
          <w:rFonts w:ascii="Arial" w:eastAsia="Arial" w:hAnsi="Arial" w:cs="Arial"/>
          <w:sz w:val="20"/>
          <w:szCs w:val="20"/>
        </w:rPr>
        <w:t xml:space="preserve"> </w:t>
      </w:r>
    </w:p>
    <w:p w14:paraId="19DDA0A3" w14:textId="08661EFD" w:rsidR="00573B28" w:rsidRPr="00F66DE2"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Identificador da Futura Contratação: </w:t>
      </w:r>
      <w:r w:rsidR="00762993" w:rsidRPr="00F66DE2">
        <w:rPr>
          <w:rFonts w:ascii="Arial" w:eastAsia="Arial" w:hAnsi="Arial" w:cs="Arial" w:hint="eastAsia"/>
          <w:sz w:val="20"/>
          <w:szCs w:val="20"/>
        </w:rPr>
        <w:t>170217-</w:t>
      </w:r>
      <w:r w:rsidR="002D4E56" w:rsidRPr="00F66DE2">
        <w:rPr>
          <w:rFonts w:ascii="Arial" w:eastAsia="Arial" w:hAnsi="Arial" w:cs="Arial"/>
          <w:sz w:val="20"/>
          <w:szCs w:val="20"/>
        </w:rPr>
        <w:t>45</w:t>
      </w:r>
      <w:r w:rsidR="00762993" w:rsidRPr="00F66DE2">
        <w:rPr>
          <w:rFonts w:ascii="Arial" w:eastAsia="Arial" w:hAnsi="Arial" w:cs="Arial" w:hint="eastAsia"/>
          <w:sz w:val="20"/>
          <w:szCs w:val="20"/>
        </w:rPr>
        <w:t>/2026</w:t>
      </w:r>
    </w:p>
    <w:p w14:paraId="66685BF6" w14:textId="77777777" w:rsidR="00573B28" w:rsidRPr="00F66DE2" w:rsidRDefault="47ECDB10" w:rsidP="00EF618B">
      <w:pPr>
        <w:pStyle w:val="Nivel01"/>
        <w:rPr>
          <w:iCs w:val="0"/>
        </w:rPr>
      </w:pPr>
      <w:r w:rsidRPr="00F66DE2">
        <w:rPr>
          <w:iCs w:val="0"/>
        </w:rPr>
        <w:t>DESCRIÇÃO DA SOLUÇÃO COMO UM TODO CONSIDERADO O CICLO DE VIDA DO OBJETO</w:t>
      </w:r>
    </w:p>
    <w:p w14:paraId="4C9CE8E6" w14:textId="47024179" w:rsidR="00573B28" w:rsidRPr="00F66DE2" w:rsidRDefault="00573B28" w:rsidP="00DF03D9">
      <w:pPr>
        <w:pStyle w:val="Nvel2-Opcional"/>
        <w:rPr>
          <w:i w:val="0"/>
          <w:iCs w:val="0"/>
          <w:color w:val="auto"/>
        </w:rPr>
      </w:pPr>
      <w:bookmarkStart w:id="5" w:name="_Ref121236534"/>
      <w:r w:rsidRPr="00F66DE2">
        <w:rPr>
          <w:i w:val="0"/>
          <w:iCs w:val="0"/>
          <w:color w:val="auto"/>
        </w:rPr>
        <w:t>A descrição da solução como um todo encontra-se pormenorizada em tópico específico dos Estudos Técnicos Preliminares, apêndice deste Termo de Referência.</w:t>
      </w:r>
      <w:bookmarkEnd w:id="5"/>
    </w:p>
    <w:p w14:paraId="44C42EF3" w14:textId="77777777" w:rsidR="00573B28" w:rsidRPr="00F66DE2" w:rsidRDefault="47ECDB10" w:rsidP="00EF618B">
      <w:pPr>
        <w:pStyle w:val="Nivel01"/>
        <w:rPr>
          <w:iCs w:val="0"/>
        </w:rPr>
      </w:pPr>
      <w:r w:rsidRPr="00F66DE2">
        <w:rPr>
          <w:iCs w:val="0"/>
        </w:rPr>
        <w:t>REQUISITOS DA CONTRATAÇÃO</w:t>
      </w:r>
    </w:p>
    <w:p w14:paraId="6B8FBF72" w14:textId="143F9EB9" w:rsidR="00573B28" w:rsidRPr="00F66DE2" w:rsidRDefault="00573B28" w:rsidP="00E718C4">
      <w:pPr>
        <w:pStyle w:val="Nvel1-SemNum"/>
        <w:rPr>
          <w:i w:val="0"/>
          <w:color w:val="auto"/>
        </w:rPr>
      </w:pPr>
      <w:r w:rsidRPr="00F66DE2">
        <w:rPr>
          <w:i w:val="0"/>
          <w:color w:val="auto"/>
        </w:rPr>
        <w:t>Sustentabilidade</w:t>
      </w:r>
    </w:p>
    <w:p w14:paraId="027594B8" w14:textId="3433A5FF" w:rsidR="00EE5824" w:rsidRPr="00F66DE2" w:rsidRDefault="00EE5824" w:rsidP="00DF03D9">
      <w:pPr>
        <w:pStyle w:val="Nvel2-Opcional"/>
        <w:rPr>
          <w:i w:val="0"/>
          <w:iCs w:val="0"/>
          <w:color w:val="auto"/>
        </w:rPr>
      </w:pPr>
      <w:r w:rsidRPr="00F66DE2">
        <w:rPr>
          <w:i w:val="0"/>
          <w:iCs w:val="0"/>
          <w:color w:val="auto"/>
        </w:rPr>
        <w:t>Além dos critérios de sustentabilidade eventualmente inseridos na descrição do objeto, devem ser atendidos os seguintes requisitos, que se baseiam no Guia Nacional de Contratações Sustentáveis:</w:t>
      </w:r>
    </w:p>
    <w:p w14:paraId="65414DB4" w14:textId="77777777" w:rsidR="005F41B1" w:rsidRPr="00F66DE2" w:rsidRDefault="005F41B1" w:rsidP="005F41B1">
      <w:pPr>
        <w:pStyle w:val="Nivel3"/>
      </w:pPr>
      <w:r w:rsidRPr="00F66DE2">
        <w:t>A CONTRATADA deverá contratar preferencialmente mão de obra local.</w:t>
      </w:r>
    </w:p>
    <w:p w14:paraId="36829140" w14:textId="3A970A8B" w:rsidR="00573B28" w:rsidRPr="00F66DE2" w:rsidRDefault="5DA070A6" w:rsidP="00EF618B">
      <w:pPr>
        <w:pStyle w:val="Nivel01"/>
        <w:numPr>
          <w:ilvl w:val="0"/>
          <w:numId w:val="0"/>
        </w:numPr>
        <w:rPr>
          <w:iCs w:val="0"/>
        </w:rPr>
      </w:pPr>
      <w:r w:rsidRPr="00F66DE2">
        <w:rPr>
          <w:iCs w:val="0"/>
        </w:rPr>
        <w:t>Subcontratação</w:t>
      </w:r>
    </w:p>
    <w:p w14:paraId="7485E468" w14:textId="121DD368" w:rsidR="008E5A66" w:rsidRPr="00F66DE2" w:rsidRDefault="008E5A66" w:rsidP="00DF03D9">
      <w:pPr>
        <w:pStyle w:val="Nvel2-Opcional"/>
        <w:rPr>
          <w:i w:val="0"/>
          <w:iCs w:val="0"/>
          <w:color w:val="auto"/>
        </w:rPr>
      </w:pPr>
      <w:r w:rsidRPr="00F66DE2">
        <w:rPr>
          <w:i w:val="0"/>
          <w:iCs w:val="0"/>
          <w:color w:val="auto"/>
        </w:rPr>
        <w:t xml:space="preserve">É vedada a </w:t>
      </w:r>
      <w:r w:rsidR="008A028A" w:rsidRPr="00F66DE2">
        <w:rPr>
          <w:i w:val="0"/>
          <w:iCs w:val="0"/>
          <w:color w:val="auto"/>
        </w:rPr>
        <w:t>subcontratação do objeto</w:t>
      </w:r>
      <w:r w:rsidR="000128E8" w:rsidRPr="00F66DE2">
        <w:rPr>
          <w:i w:val="0"/>
          <w:iCs w:val="0"/>
          <w:color w:val="auto"/>
        </w:rPr>
        <w:t>.</w:t>
      </w:r>
    </w:p>
    <w:p w14:paraId="5D0BF921" w14:textId="33115D85" w:rsidR="00FB64BA" w:rsidRPr="00F66DE2" w:rsidRDefault="00FB64BA" w:rsidP="00FB64BA">
      <w:pPr>
        <w:pStyle w:val="Nvel2-Opcional"/>
        <w:rPr>
          <w:i w:val="0"/>
          <w:iCs w:val="0"/>
          <w:color w:val="auto"/>
        </w:rPr>
      </w:pPr>
      <w:r w:rsidRPr="00F66DE2">
        <w:rPr>
          <w:i w:val="0"/>
          <w:iCs w:val="0"/>
          <w:color w:val="auto"/>
        </w:rPr>
        <w:t xml:space="preserve">Por se tratar de serviços contínuos com regime de dedicação exclusiva de mão de obra, o Contratado terá responsabilidade solidária por atos e omissões do subcontratado que resultem em descumprimento da legislação trabalhista (art. 2º, inciso IV, do Decreto nº 12.174, de 2024). </w:t>
      </w:r>
    </w:p>
    <w:p w14:paraId="15A88D98" w14:textId="3FD177D4" w:rsidR="00613896" w:rsidRPr="00F66DE2" w:rsidRDefault="2777A1C8" w:rsidP="00E718C4">
      <w:pPr>
        <w:pStyle w:val="Nvel1-SemNumerao"/>
      </w:pPr>
      <w:r w:rsidRPr="00F66DE2">
        <w:t>Garantia da contratação</w:t>
      </w:r>
    </w:p>
    <w:p w14:paraId="7F418607" w14:textId="4C007A60" w:rsidR="00613896" w:rsidRPr="00F66DE2" w:rsidRDefault="00613896" w:rsidP="00DF03D9">
      <w:pPr>
        <w:pStyle w:val="Nvel2-Opcional"/>
        <w:rPr>
          <w:i w:val="0"/>
          <w:iCs w:val="0"/>
          <w:color w:val="auto"/>
        </w:rPr>
      </w:pPr>
      <w:r w:rsidRPr="00F66DE2">
        <w:rPr>
          <w:i w:val="0"/>
          <w:iCs w:val="0"/>
          <w:color w:val="auto"/>
        </w:rPr>
        <w:t>Não haverá exigência da garantia da contratação dos art.</w:t>
      </w:r>
      <w:r w:rsidR="0049119A" w:rsidRPr="00F66DE2">
        <w:rPr>
          <w:i w:val="0"/>
          <w:iCs w:val="0"/>
          <w:color w:val="auto"/>
        </w:rPr>
        <w:t xml:space="preserve"> </w:t>
      </w:r>
      <w:r w:rsidRPr="00F66DE2">
        <w:rPr>
          <w:i w:val="0"/>
          <w:iCs w:val="0"/>
          <w:color w:val="auto"/>
        </w:rPr>
        <w:t>96 e seguintes da Lei nº 14.133, de 2021, pelas razões constantes do Estudo Técnico Preliminar.</w:t>
      </w:r>
    </w:p>
    <w:p w14:paraId="13E77EA3" w14:textId="77777777" w:rsidR="00573B28" w:rsidRPr="00F66DE2" w:rsidRDefault="00573B28" w:rsidP="00E718C4">
      <w:pPr>
        <w:pStyle w:val="Nvel1-SemNumerao"/>
      </w:pPr>
      <w:r w:rsidRPr="00F66DE2">
        <w:t>Vistoria</w:t>
      </w:r>
    </w:p>
    <w:p w14:paraId="3FDE69A9" w14:textId="0CF5248D" w:rsidR="00B8218D" w:rsidRPr="00F66DE2" w:rsidRDefault="1B3A66AF" w:rsidP="00B8218D">
      <w:pPr>
        <w:pStyle w:val="Nvel2-Opcional"/>
        <w:rPr>
          <w:i w:val="0"/>
          <w:iCs w:val="0"/>
          <w:color w:val="auto"/>
        </w:rPr>
      </w:pPr>
      <w:r w:rsidRPr="00F66DE2">
        <w:rPr>
          <w:i w:val="0"/>
          <w:iCs w:val="0"/>
          <w:color w:val="auto"/>
        </w:rPr>
        <w:t>Não há necessidade de realização de avaliação prévia do local de execução dos serviços</w:t>
      </w:r>
      <w:r w:rsidR="00B8218D" w:rsidRPr="00F66DE2">
        <w:rPr>
          <w:i w:val="0"/>
          <w:iCs w:val="0"/>
          <w:color w:val="auto"/>
        </w:rPr>
        <w:t xml:space="preserve">, mas, se desejada, a vistoria poderá ser solicitada pelo e-mail </w:t>
      </w:r>
      <w:hyperlink r:id="rId8" w:history="1">
        <w:r w:rsidR="00B8218D" w:rsidRPr="00F66DE2">
          <w:rPr>
            <w:rStyle w:val="Hyperlink"/>
            <w:i w:val="0"/>
            <w:iCs w:val="0"/>
            <w:color w:val="auto"/>
          </w:rPr>
          <w:t>gustavo.antunes@rfb.gov.br</w:t>
        </w:r>
      </w:hyperlink>
      <w:r w:rsidR="00B8218D" w:rsidRPr="00F66DE2">
        <w:rPr>
          <w:i w:val="0"/>
          <w:iCs w:val="0"/>
          <w:color w:val="auto"/>
        </w:rPr>
        <w:t>.</w:t>
      </w:r>
    </w:p>
    <w:p w14:paraId="1B3E99EB" w14:textId="77777777" w:rsidR="00573B28" w:rsidRPr="00F66DE2" w:rsidRDefault="5DA070A6" w:rsidP="00EF618B">
      <w:pPr>
        <w:pStyle w:val="Nivel01"/>
        <w:rPr>
          <w:iCs w:val="0"/>
        </w:rPr>
      </w:pPr>
      <w:r w:rsidRPr="00F66DE2">
        <w:rPr>
          <w:iCs w:val="0"/>
        </w:rPr>
        <w:t>MODELO DE EXECUÇÃO DO OBJETO</w:t>
      </w:r>
    </w:p>
    <w:p w14:paraId="5B720DBC" w14:textId="77777777" w:rsidR="00573B28" w:rsidRPr="00F66DE2" w:rsidRDefault="37E06D73" w:rsidP="00E718C4">
      <w:pPr>
        <w:pStyle w:val="Nvel1-SemNumerao"/>
      </w:pPr>
      <w:r w:rsidRPr="00F66DE2">
        <w:t>Condições de execução</w:t>
      </w:r>
    </w:p>
    <w:p w14:paraId="42A0649C" w14:textId="77777777" w:rsidR="000D4C68" w:rsidRPr="00F66DE2" w:rsidRDefault="000D4C68" w:rsidP="000D4C68">
      <w:pPr>
        <w:pStyle w:val="Nvel2-Red"/>
        <w:numPr>
          <w:ilvl w:val="1"/>
          <w:numId w:val="9"/>
        </w:numPr>
        <w:ind w:left="709" w:hanging="709"/>
        <w:rPr>
          <w:rFonts w:eastAsia="MS Mincho"/>
          <w:i w:val="0"/>
          <w:iCs w:val="0"/>
          <w:color w:val="auto"/>
        </w:rPr>
      </w:pPr>
      <w:r w:rsidRPr="00F66DE2">
        <w:rPr>
          <w:i w:val="0"/>
          <w:iCs w:val="0"/>
          <w:color w:val="auto"/>
        </w:rPr>
        <w:t>A execução do objeto seguirá a seguinte dinâmica:</w:t>
      </w:r>
    </w:p>
    <w:p w14:paraId="03C473F8" w14:textId="1DA76DA8" w:rsidR="005F41B1" w:rsidRPr="00F66DE2" w:rsidRDefault="005F41B1" w:rsidP="000D4C68">
      <w:pPr>
        <w:pStyle w:val="Nivel3"/>
        <w:numPr>
          <w:ilvl w:val="2"/>
          <w:numId w:val="9"/>
        </w:numPr>
        <w:spacing w:before="0" w:after="0" w:line="240" w:lineRule="auto"/>
        <w:ind w:left="709" w:firstLine="0"/>
        <w:rPr>
          <w:rFonts w:cs="Arial"/>
          <w:szCs w:val="20"/>
        </w:rPr>
      </w:pPr>
      <w:r w:rsidRPr="00F66DE2">
        <w:rPr>
          <w:rFonts w:cs="Arial"/>
          <w:szCs w:val="20"/>
        </w:rPr>
        <w:t>Assinatura do contrato: até dois dias úteis após empenho.</w:t>
      </w:r>
    </w:p>
    <w:p w14:paraId="1E4084B3" w14:textId="26A0874C" w:rsidR="000D4C68" w:rsidRPr="00F66DE2" w:rsidRDefault="000D4C68" w:rsidP="000D4C68">
      <w:pPr>
        <w:pStyle w:val="Nivel3"/>
        <w:numPr>
          <w:ilvl w:val="2"/>
          <w:numId w:val="9"/>
        </w:numPr>
        <w:spacing w:before="0" w:after="0" w:line="240" w:lineRule="auto"/>
        <w:ind w:left="709" w:firstLine="0"/>
        <w:rPr>
          <w:rFonts w:cs="Arial"/>
          <w:szCs w:val="20"/>
        </w:rPr>
      </w:pPr>
      <w:r w:rsidRPr="00F66DE2">
        <w:rPr>
          <w:rFonts w:cs="Arial"/>
          <w:szCs w:val="20"/>
        </w:rPr>
        <w:t xml:space="preserve">Início da execução do objeto: </w:t>
      </w:r>
      <w:r w:rsidR="005F41B1" w:rsidRPr="00F66DE2">
        <w:rPr>
          <w:rFonts w:cs="Arial"/>
          <w:szCs w:val="20"/>
        </w:rPr>
        <w:t>I</w:t>
      </w:r>
      <w:r w:rsidRPr="00F66DE2">
        <w:rPr>
          <w:rFonts w:cs="Arial"/>
          <w:szCs w:val="20"/>
        </w:rPr>
        <w:t xml:space="preserve">mediato, </w:t>
      </w:r>
      <w:r w:rsidR="005F41B1" w:rsidRPr="00F66DE2">
        <w:rPr>
          <w:rFonts w:cs="Arial"/>
          <w:szCs w:val="20"/>
        </w:rPr>
        <w:t xml:space="preserve">logo </w:t>
      </w:r>
      <w:r w:rsidRPr="00F66DE2">
        <w:rPr>
          <w:rFonts w:cs="Arial"/>
          <w:szCs w:val="20"/>
        </w:rPr>
        <w:t>após assinatura do contrato.</w:t>
      </w:r>
    </w:p>
    <w:p w14:paraId="2C2F7A34" w14:textId="77777777" w:rsidR="000D4C68" w:rsidRPr="00F66DE2" w:rsidRDefault="000D4C68" w:rsidP="000D4C68">
      <w:pPr>
        <w:pStyle w:val="Nivel3"/>
        <w:numPr>
          <w:ilvl w:val="2"/>
          <w:numId w:val="9"/>
        </w:numPr>
        <w:spacing w:before="0" w:after="0" w:line="240" w:lineRule="auto"/>
        <w:ind w:left="709" w:firstLine="0"/>
        <w:rPr>
          <w:rFonts w:cs="Arial"/>
          <w:szCs w:val="20"/>
        </w:rPr>
      </w:pPr>
      <w:r w:rsidRPr="00F66DE2">
        <w:rPr>
          <w:rFonts w:cs="Arial"/>
          <w:szCs w:val="20"/>
        </w:rPr>
        <w:t xml:space="preserve"> A Contratada deverá prestar as atividades continuadas típicas do serviço, por intermédio de profissional que apresente as competências pessoais típicas do serviço, conforme descrito no Relatório Tabela de Atividades e no relatório de competências pessoais do respectivo código da Classificação Brasileira de Ocupações – CBO, os quais estão disponíveis em </w:t>
      </w:r>
      <w:hyperlink r:id="rId9">
        <w:r w:rsidRPr="00F66DE2">
          <w:rPr>
            <w:rFonts w:cs="Arial"/>
            <w:szCs w:val="20"/>
          </w:rPr>
          <w:t>www.mtecbo.gov.br</w:t>
        </w:r>
      </w:hyperlink>
      <w:r w:rsidRPr="00F66DE2">
        <w:rPr>
          <w:rFonts w:cs="Arial"/>
          <w:szCs w:val="20"/>
        </w:rPr>
        <w:t xml:space="preserve"> e integram este certame.</w:t>
      </w:r>
    </w:p>
    <w:p w14:paraId="346FF90E" w14:textId="26EB67C3" w:rsidR="000D4C68" w:rsidRPr="00F66DE2" w:rsidRDefault="000D4C68" w:rsidP="000D4C68">
      <w:pPr>
        <w:pStyle w:val="Nivel3"/>
        <w:numPr>
          <w:ilvl w:val="2"/>
          <w:numId w:val="9"/>
        </w:numPr>
        <w:spacing w:before="0" w:after="0" w:line="240" w:lineRule="auto"/>
        <w:ind w:left="709" w:firstLine="0"/>
        <w:rPr>
          <w:rFonts w:cs="Arial"/>
          <w:szCs w:val="20"/>
        </w:rPr>
      </w:pPr>
      <w:r w:rsidRPr="00F66DE2">
        <w:rPr>
          <w:rFonts w:cs="Arial"/>
          <w:szCs w:val="20"/>
        </w:rPr>
        <w:t>O profissional que ocupar qualquer posto de trabalho deverá ter: a) experiência profissional neste tipo de posto de trabalho; b) discrição, iniciativa e apresentação visual com uniforme completo, limpo e passado, e cabelo penteado; e c) dicção fluente, polidez no trato com o público e colegas de trabalho.</w:t>
      </w:r>
      <w:r w:rsidR="005F41B1" w:rsidRPr="00F66DE2">
        <w:rPr>
          <w:rFonts w:cs="Arial"/>
          <w:szCs w:val="20"/>
        </w:rPr>
        <w:t xml:space="preserve"> Como o serviço exige força física, o profissional deverá ser preferencialmente do sexo masculino.</w:t>
      </w:r>
    </w:p>
    <w:p w14:paraId="46B25199" w14:textId="77777777" w:rsidR="000D4C68" w:rsidRPr="00F66DE2" w:rsidRDefault="000D4C68" w:rsidP="000D4C68">
      <w:pPr>
        <w:pStyle w:val="Nivel3"/>
        <w:numPr>
          <w:ilvl w:val="2"/>
          <w:numId w:val="9"/>
        </w:numPr>
        <w:spacing w:before="0" w:after="0" w:line="240" w:lineRule="auto"/>
        <w:ind w:left="709" w:firstLine="0"/>
        <w:rPr>
          <w:rFonts w:cs="Arial"/>
          <w:szCs w:val="20"/>
        </w:rPr>
      </w:pPr>
      <w:r w:rsidRPr="00F66DE2">
        <w:rPr>
          <w:rFonts w:cs="Arial"/>
          <w:szCs w:val="20"/>
        </w:rPr>
        <w:t>O profissional que ocupar qualquer posto de trabalho NÃO poder ter: a) idade inferior a 18 anos; e b) parentesco com nenhum ocupante de cargo em comissão ou função de confiança em qualquer unidade da Receita Federal no respectivo Estado (Decreto nº 7.203).</w:t>
      </w:r>
    </w:p>
    <w:p w14:paraId="41F1274F" w14:textId="77777777" w:rsidR="000D4C68" w:rsidRPr="00F66DE2" w:rsidRDefault="000D4C68" w:rsidP="000D4C68">
      <w:pPr>
        <w:pStyle w:val="Nvel3-R"/>
        <w:numPr>
          <w:ilvl w:val="2"/>
          <w:numId w:val="9"/>
        </w:numPr>
        <w:ind w:left="709" w:firstLine="0"/>
        <w:rPr>
          <w:i w:val="0"/>
          <w:iCs w:val="0"/>
          <w:color w:val="auto"/>
        </w:rPr>
      </w:pPr>
      <w:r w:rsidRPr="00F66DE2">
        <w:rPr>
          <w:i w:val="0"/>
          <w:iCs w:val="0"/>
          <w:color w:val="auto"/>
        </w:rPr>
        <w:t>A Contratada deverá manter seu cadastro no SICAF constantemente atualizado;</w:t>
      </w:r>
    </w:p>
    <w:p w14:paraId="5B7DDB89" w14:textId="77777777" w:rsidR="000D4C68" w:rsidRPr="00F66DE2" w:rsidRDefault="000D4C68" w:rsidP="000D4C68">
      <w:pPr>
        <w:pStyle w:val="Nvel3-R"/>
        <w:numPr>
          <w:ilvl w:val="2"/>
          <w:numId w:val="9"/>
        </w:numPr>
        <w:ind w:left="709" w:firstLine="0"/>
        <w:rPr>
          <w:i w:val="0"/>
          <w:iCs w:val="0"/>
          <w:color w:val="auto"/>
        </w:rPr>
      </w:pPr>
      <w:r w:rsidRPr="00F66DE2">
        <w:rPr>
          <w:i w:val="0"/>
          <w:iCs w:val="0"/>
          <w:color w:val="auto"/>
        </w:rPr>
        <w:t>A Contratada deverá orientar e instruir todos os seus profissionais sobre a necessidade de:</w:t>
      </w:r>
    </w:p>
    <w:p w14:paraId="065C0ECF"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evitar o uso de telefone para assuntos pessoais durante o horário de expediente;</w:t>
      </w:r>
    </w:p>
    <w:p w14:paraId="14B0CE3A"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prestar o serviço de forma adequada, sem nenhuma anormalidade que comprometa as atividades da Administração;</w:t>
      </w:r>
    </w:p>
    <w:p w14:paraId="5DE4554B"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lastRenderedPageBreak/>
        <w:t>comparecer ao trabalho sempre uniformizado e com aparência pessoal adequada;</w:t>
      </w:r>
    </w:p>
    <w:p w14:paraId="1BA9105D"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zelar pela satisfação dos servidores e do público em geral em relação aos serviços prestados, corrigindo eventuais queixas;</w:t>
      </w:r>
    </w:p>
    <w:p w14:paraId="3FE58BC3"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se manter sempre presente nos horários predeterminados pela Administração;</w:t>
      </w:r>
    </w:p>
    <w:p w14:paraId="642F98B8"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se portar de forma adequada, sem cometer falta disciplinar;</w:t>
      </w:r>
    </w:p>
    <w:p w14:paraId="1102C5BB"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comunicar a CONTRATANTE caso eventualmente sua remuneração não venha a ser paga pela CONTRATADA nos prazos e valores pactuados; e</w:t>
      </w:r>
    </w:p>
    <w:p w14:paraId="32684637"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respeitar o sigilo das informações obtidas na execução dos serviços.</w:t>
      </w:r>
    </w:p>
    <w:p w14:paraId="655A770F" w14:textId="77777777" w:rsidR="000D4C68" w:rsidRPr="00F66DE2" w:rsidRDefault="000D4C68" w:rsidP="000D4C68">
      <w:pPr>
        <w:pStyle w:val="Nivel5"/>
        <w:numPr>
          <w:ilvl w:val="4"/>
          <w:numId w:val="9"/>
        </w:numPr>
        <w:spacing w:line="240" w:lineRule="auto"/>
        <w:ind w:left="1276" w:firstLine="0"/>
        <w:outlineLvl w:val="4"/>
        <w:rPr>
          <w:i w:val="0"/>
          <w:color w:val="auto"/>
        </w:rPr>
      </w:pPr>
      <w:r w:rsidRPr="00F66DE2">
        <w:rPr>
          <w:i w:val="0"/>
          <w:color w:val="auto"/>
        </w:rPr>
        <w:t>cultivar hábitos de limpeza pessoal e do ambiente de trabalho</w:t>
      </w:r>
    </w:p>
    <w:p w14:paraId="5A965470" w14:textId="77777777" w:rsidR="000D4C68" w:rsidRPr="00F66DE2" w:rsidRDefault="000D4C68" w:rsidP="000D4C68">
      <w:pPr>
        <w:pStyle w:val="Nvel3-R"/>
        <w:numPr>
          <w:ilvl w:val="2"/>
          <w:numId w:val="9"/>
        </w:numPr>
        <w:ind w:left="709" w:firstLine="0"/>
        <w:rPr>
          <w:i w:val="0"/>
          <w:iCs w:val="0"/>
          <w:color w:val="auto"/>
        </w:rPr>
      </w:pPr>
      <w:r w:rsidRPr="00F66DE2">
        <w:rPr>
          <w:i w:val="0"/>
          <w:iCs w:val="0"/>
          <w:color w:val="auto"/>
        </w:rPr>
        <w:t>Será providenciado o desconto na fatura a ser paga do valor global pago a título de vale transporte em relação aos empregados da Contratada que expressamente optaram por não receber o benefício previsto na Lei nº 7.418, de 16 de dezembro de 1985, regulamentado pelo Decreto nº 10.854, de 10 de novembro de 2021.</w:t>
      </w:r>
    </w:p>
    <w:p w14:paraId="398CD0CA" w14:textId="4170BE38" w:rsidR="00573B28" w:rsidRPr="00F66DE2" w:rsidRDefault="37E06D73" w:rsidP="00E718C4">
      <w:pPr>
        <w:pStyle w:val="Nvel1-SemNumerao"/>
      </w:pPr>
      <w:r w:rsidRPr="00F66DE2">
        <w:t xml:space="preserve">Local </w:t>
      </w:r>
      <w:r w:rsidR="4AC52978" w:rsidRPr="00F66DE2">
        <w:t xml:space="preserve">e horário </w:t>
      </w:r>
      <w:r w:rsidRPr="00F66DE2">
        <w:t>da prestação dos serviços</w:t>
      </w:r>
    </w:p>
    <w:p w14:paraId="7442488F" w14:textId="3ACAF497" w:rsidR="167BC2B9" w:rsidRPr="00F66DE2" w:rsidRDefault="00AA6139" w:rsidP="00DF03D9">
      <w:pPr>
        <w:pStyle w:val="Nvel02"/>
        <w:rPr>
          <w:iCs w:val="0"/>
        </w:rPr>
      </w:pPr>
      <w:r w:rsidRPr="00F66DE2">
        <w:rPr>
          <w:iCs w:val="0"/>
        </w:rPr>
        <w:t>O local de prestação de serviços para todos os postos será principalmente na sede da administração, conforme endereço constante em anexo próprio. Porém, o serviço poderá ser eventualmente prestado em local diverso, sempre a serviço da administração, em casos devidamente justificados. No caso de deslocamento a serviço para outra cidade, haverá pagamento de diária</w:t>
      </w:r>
      <w:r w:rsidR="0046377F" w:rsidRPr="00F66DE2">
        <w:rPr>
          <w:iCs w:val="0"/>
        </w:rPr>
        <w:t>.</w:t>
      </w:r>
    </w:p>
    <w:p w14:paraId="1B128968" w14:textId="7C632B27" w:rsidR="2F85D9B7" w:rsidRPr="00F66DE2" w:rsidRDefault="00400EC4" w:rsidP="00DF03D9">
      <w:pPr>
        <w:pStyle w:val="Nvel02"/>
        <w:rPr>
          <w:iCs w:val="0"/>
        </w:rPr>
      </w:pPr>
      <w:r w:rsidRPr="00F66DE2">
        <w:rPr>
          <w:iCs w:val="0"/>
        </w:rPr>
        <w:t xml:space="preserve">Com exceção de um único posto 12x36 noturno, os serviços serão prestados em regime de 40 horas semanais, preferencialmente de segunda a sexta, entre 07:00 e 20:00 </w:t>
      </w:r>
      <w:proofErr w:type="spellStart"/>
      <w:r w:rsidRPr="00F66DE2">
        <w:rPr>
          <w:iCs w:val="0"/>
        </w:rPr>
        <w:t>hs</w:t>
      </w:r>
      <w:proofErr w:type="spellEnd"/>
      <w:r w:rsidRPr="00F66DE2">
        <w:rPr>
          <w:iCs w:val="0"/>
        </w:rPr>
        <w:t xml:space="preserve">, mas poderão eventualmente ocorrer também ocorrer em dia/horário diferente, em casos especiais devidamente justificados e comunicados com </w:t>
      </w:r>
      <w:proofErr w:type="gramStart"/>
      <w:r w:rsidRPr="00F66DE2">
        <w:rPr>
          <w:iCs w:val="0"/>
        </w:rPr>
        <w:t>antecedência, etc</w:t>
      </w:r>
      <w:r w:rsidR="00591FFE" w:rsidRPr="00F66DE2">
        <w:rPr>
          <w:iCs w:val="0"/>
        </w:rPr>
        <w:t>.</w:t>
      </w:r>
      <w:proofErr w:type="gramEnd"/>
    </w:p>
    <w:p w14:paraId="4A8292BF" w14:textId="77777777" w:rsidR="00573B28" w:rsidRPr="00F66DE2" w:rsidRDefault="37E06D73" w:rsidP="00E718C4">
      <w:pPr>
        <w:pStyle w:val="Nvel1-SemNumerao"/>
      </w:pPr>
      <w:r w:rsidRPr="00F66DE2">
        <w:t>Materiais a serem disponibilizados</w:t>
      </w:r>
    </w:p>
    <w:p w14:paraId="57D5EA49" w14:textId="77777777" w:rsidR="00CC1486" w:rsidRPr="00F66DE2" w:rsidRDefault="40C2371A" w:rsidP="00CC1486">
      <w:pPr>
        <w:pStyle w:val="Nvel2-Opcional"/>
        <w:rPr>
          <w:rFonts w:eastAsia="MS Mincho"/>
          <w:i w:val="0"/>
          <w:iCs w:val="0"/>
          <w:color w:val="auto"/>
        </w:rPr>
      </w:pPr>
      <w:r w:rsidRPr="00F66DE2">
        <w:rPr>
          <w:i w:val="0"/>
          <w:iCs w:val="0"/>
          <w:color w:val="auto"/>
        </w:rPr>
        <w:t xml:space="preserve">Para a perfeita execução dos serviços, </w:t>
      </w:r>
      <w:r w:rsidR="00DD082D" w:rsidRPr="00F66DE2">
        <w:rPr>
          <w:i w:val="0"/>
          <w:iCs w:val="0"/>
          <w:color w:val="auto"/>
        </w:rPr>
        <w:t>o</w:t>
      </w:r>
      <w:r w:rsidRPr="00F66DE2">
        <w:rPr>
          <w:i w:val="0"/>
          <w:iCs w:val="0"/>
          <w:color w:val="auto"/>
        </w:rPr>
        <w:t xml:space="preserve"> Contratad</w:t>
      </w:r>
      <w:r w:rsidR="00DD082D" w:rsidRPr="00F66DE2">
        <w:rPr>
          <w:i w:val="0"/>
          <w:iCs w:val="0"/>
          <w:color w:val="auto"/>
        </w:rPr>
        <w:t>o</w:t>
      </w:r>
      <w:r w:rsidRPr="00F66DE2">
        <w:rPr>
          <w:i w:val="0"/>
          <w:iCs w:val="0"/>
          <w:color w:val="auto"/>
        </w:rPr>
        <w:t xml:space="preserve"> deverá disponibilizar </w:t>
      </w:r>
      <w:r w:rsidR="00913350" w:rsidRPr="00F66DE2">
        <w:rPr>
          <w:i w:val="0"/>
          <w:iCs w:val="0"/>
          <w:color w:val="auto"/>
        </w:rPr>
        <w:t xml:space="preserve">todos </w:t>
      </w:r>
      <w:r w:rsidRPr="00F66DE2">
        <w:rPr>
          <w:i w:val="0"/>
          <w:iCs w:val="0"/>
          <w:color w:val="auto"/>
        </w:rPr>
        <w:t>os materiais, equipamentos, ferramentas e utensílios necessários</w:t>
      </w:r>
      <w:r w:rsidR="00913350" w:rsidRPr="00F66DE2">
        <w:rPr>
          <w:i w:val="0"/>
          <w:iCs w:val="0"/>
          <w:color w:val="auto"/>
        </w:rPr>
        <w:t xml:space="preserve"> para a completa execução do serviço.</w:t>
      </w:r>
    </w:p>
    <w:p w14:paraId="7837B726" w14:textId="0C7A181B" w:rsidR="00CC1486" w:rsidRPr="00F66DE2" w:rsidRDefault="00CC1486" w:rsidP="00CC1486">
      <w:pPr>
        <w:pStyle w:val="Nvel2-Opcional"/>
        <w:numPr>
          <w:ilvl w:val="0"/>
          <w:numId w:val="0"/>
        </w:numPr>
        <w:rPr>
          <w:rFonts w:eastAsia="MS Mincho"/>
          <w:b/>
          <w:bCs/>
          <w:i w:val="0"/>
          <w:iCs w:val="0"/>
          <w:color w:val="auto"/>
        </w:rPr>
      </w:pPr>
      <w:r w:rsidRPr="00F66DE2">
        <w:rPr>
          <w:b/>
          <w:bCs/>
          <w:i w:val="0"/>
          <w:iCs w:val="0"/>
          <w:color w:val="auto"/>
        </w:rPr>
        <w:t>Uniformes</w:t>
      </w:r>
    </w:p>
    <w:p w14:paraId="679E712C" w14:textId="4489DEDE" w:rsidR="00CC1486" w:rsidRPr="00F66DE2" w:rsidRDefault="00CC1486" w:rsidP="00CC1486">
      <w:pPr>
        <w:pStyle w:val="Nvel2-Opcional"/>
        <w:rPr>
          <w:rFonts w:eastAsia="MS Mincho"/>
          <w:i w:val="0"/>
          <w:iCs w:val="0"/>
          <w:color w:val="auto"/>
        </w:rPr>
      </w:pPr>
      <w:r w:rsidRPr="00F66DE2">
        <w:rPr>
          <w:i w:val="0"/>
          <w:iCs w:val="0"/>
          <w:color w:val="auto"/>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196D3EAD" w14:textId="0A07C85E" w:rsidR="00CC1486" w:rsidRPr="00F66DE2" w:rsidRDefault="00CC1486" w:rsidP="00CC1486">
      <w:pPr>
        <w:pStyle w:val="Nivel3-erro"/>
        <w:numPr>
          <w:ilvl w:val="2"/>
          <w:numId w:val="9"/>
        </w:numPr>
        <w:spacing w:line="240" w:lineRule="auto"/>
        <w:ind w:left="709" w:firstLine="0"/>
      </w:pPr>
      <w:r w:rsidRPr="00F66DE2">
        <w:t>Cada conjunto de uniforme deverá compreender as peças de vestuário e parâmetros mínimos de qualidade descritos na Planilha de Custos, aba ‘uniforme’.</w:t>
      </w:r>
    </w:p>
    <w:p w14:paraId="0F0A2AD3" w14:textId="77777777" w:rsidR="00CC1486" w:rsidRPr="00F66DE2" w:rsidRDefault="00CC1486" w:rsidP="00CC1486">
      <w:pPr>
        <w:pStyle w:val="Nivel3-erro"/>
        <w:numPr>
          <w:ilvl w:val="2"/>
          <w:numId w:val="9"/>
        </w:numPr>
        <w:spacing w:line="240" w:lineRule="auto"/>
        <w:ind w:left="709" w:firstLine="0"/>
      </w:pPr>
      <w:r w:rsidRPr="00F66DE2">
        <w:t>Será fornecido 01 (um) conjunto completo ao empregado no início da execução do contrato, devendo ser substituída peça a qualquer época, no prazo máximo de 02 (dois) dias, após comunicação escrita da Contratante, sempre que não atendam as condições mínimas de apresentação.</w:t>
      </w:r>
    </w:p>
    <w:p w14:paraId="14198811" w14:textId="77777777" w:rsidR="00CC1486" w:rsidRPr="00F66DE2" w:rsidRDefault="00CC1486" w:rsidP="00CC1486">
      <w:pPr>
        <w:pStyle w:val="Nivel3-erro"/>
        <w:numPr>
          <w:ilvl w:val="2"/>
          <w:numId w:val="9"/>
        </w:numPr>
        <w:spacing w:line="240" w:lineRule="auto"/>
        <w:ind w:left="709" w:firstLine="0"/>
      </w:pPr>
      <w:r w:rsidRPr="00F66DE2">
        <w:t>Os tecidos exigidos pela Administração buscam atender à qualidade exigida para a prestação do Serviço Público, e devem seguir as exigências de clima de cada cidade.</w:t>
      </w:r>
    </w:p>
    <w:p w14:paraId="3285BC7C" w14:textId="77777777" w:rsidR="00CC1486" w:rsidRPr="00F66DE2" w:rsidRDefault="00CC1486" w:rsidP="00CC1486">
      <w:pPr>
        <w:pStyle w:val="Nivel3-erro"/>
        <w:numPr>
          <w:ilvl w:val="2"/>
          <w:numId w:val="9"/>
        </w:numPr>
        <w:spacing w:line="240" w:lineRule="auto"/>
        <w:ind w:left="709" w:firstLine="0"/>
      </w:pPr>
      <w:r w:rsidRPr="00F66DE2">
        <w:t>Os uniformes deverão ser supervisionados e aceitos pela Administração.</w:t>
      </w:r>
    </w:p>
    <w:p w14:paraId="4F9C9F63" w14:textId="77777777" w:rsidR="00CC1486" w:rsidRPr="00F66DE2" w:rsidRDefault="00CC1486" w:rsidP="00CC1486">
      <w:pPr>
        <w:pStyle w:val="Nivel3-erro"/>
        <w:numPr>
          <w:ilvl w:val="2"/>
          <w:numId w:val="9"/>
        </w:numPr>
        <w:spacing w:line="240" w:lineRule="auto"/>
        <w:ind w:left="709" w:firstLine="0"/>
      </w:pPr>
      <w:r w:rsidRPr="00F66DE2">
        <w:t>Todos os uniformes estarão sujeitos à prévia aprovação da CONTRATANTE e, a pedido dela, poderão ser substituídos, caso não correspondam às especificações indicadas pela Administração.</w:t>
      </w:r>
    </w:p>
    <w:p w14:paraId="469B7799" w14:textId="77777777" w:rsidR="00CC1486" w:rsidRPr="00F66DE2" w:rsidRDefault="00CC1486" w:rsidP="00CC1486">
      <w:pPr>
        <w:pStyle w:val="Nivel3-erro"/>
        <w:numPr>
          <w:ilvl w:val="2"/>
          <w:numId w:val="9"/>
        </w:numPr>
        <w:spacing w:line="240" w:lineRule="auto"/>
        <w:ind w:left="709" w:firstLine="0"/>
      </w:pPr>
      <w:r w:rsidRPr="00F66DE2">
        <w:t>Poderá ocorrer alteração em quaisquer especificações dos uniformes, inclusive modelo e quantidade, desde que expressamente aceitas pela Administração.</w:t>
      </w:r>
    </w:p>
    <w:p w14:paraId="5548123B" w14:textId="77777777" w:rsidR="00CC1486" w:rsidRPr="00F66DE2" w:rsidRDefault="00CC1486" w:rsidP="00CC1486">
      <w:pPr>
        <w:pStyle w:val="Nivel3-erro"/>
        <w:numPr>
          <w:ilvl w:val="2"/>
          <w:numId w:val="9"/>
        </w:numPr>
        <w:spacing w:line="240" w:lineRule="auto"/>
        <w:ind w:left="709" w:firstLine="0"/>
      </w:pPr>
      <w:r w:rsidRPr="00F66DE2">
        <w:t>O conjunto de uniforme deverá possuir logotipo da empresa.</w:t>
      </w:r>
    </w:p>
    <w:p w14:paraId="48F03F9E" w14:textId="77777777" w:rsidR="00CC1486" w:rsidRPr="00F66DE2" w:rsidRDefault="00CC1486" w:rsidP="00CC1486">
      <w:pPr>
        <w:pStyle w:val="Nivel3-erro"/>
        <w:numPr>
          <w:ilvl w:val="2"/>
          <w:numId w:val="9"/>
        </w:numPr>
        <w:spacing w:line="240" w:lineRule="auto"/>
        <w:ind w:left="709" w:firstLine="0"/>
      </w:pPr>
      <w:r w:rsidRPr="00F66DE2">
        <w:t>A contratada não poderá repassar os custos de qualquer um destes itens de uniforme e equipamentos a seus empregados;</w:t>
      </w:r>
    </w:p>
    <w:p w14:paraId="43C5769A" w14:textId="77777777" w:rsidR="00CC1486" w:rsidRPr="00F66DE2" w:rsidRDefault="00CC1486" w:rsidP="00CC1486">
      <w:pPr>
        <w:pStyle w:val="Nivel3-erro"/>
        <w:numPr>
          <w:ilvl w:val="2"/>
          <w:numId w:val="9"/>
        </w:numPr>
        <w:spacing w:line="240" w:lineRule="auto"/>
        <w:ind w:left="709" w:firstLine="0"/>
      </w:pPr>
      <w:r w:rsidRPr="00F66DE2">
        <w:lastRenderedPageBreak/>
        <w:t>A Contratada deverá cuidar para que os profissionais indicados para a prestação dos serviços apresentem-se trajando uniformes sempre limpos fornecidos às suas expensas.</w:t>
      </w:r>
    </w:p>
    <w:p w14:paraId="0963C27F" w14:textId="77777777" w:rsidR="00CC1486" w:rsidRPr="00F66DE2" w:rsidRDefault="00CC1486" w:rsidP="00CC1486">
      <w:pPr>
        <w:pStyle w:val="Nivel3-erro"/>
        <w:numPr>
          <w:ilvl w:val="2"/>
          <w:numId w:val="9"/>
        </w:numPr>
        <w:spacing w:line="240" w:lineRule="auto"/>
        <w:ind w:left="709" w:firstLine="0"/>
      </w:pPr>
      <w:r w:rsidRPr="00F66DE2">
        <w:t>Os funcionários deverão estar adequadamente identificados com crachá, que deverá conter, no mínimo, as seguintes informações/características: foto, nome completo do funcionário, nome da empresa prestadora, posto de serviço e, em destaque e de fácil leitura, nome abreviado pelo qual poderá ser identificado o funcionário.</w:t>
      </w:r>
    </w:p>
    <w:p w14:paraId="53293FBA" w14:textId="77777777" w:rsidR="00CC1486" w:rsidRPr="00F66DE2" w:rsidRDefault="00CC1486" w:rsidP="00CC1486">
      <w:pPr>
        <w:pStyle w:val="Nivel3-erro"/>
        <w:numPr>
          <w:ilvl w:val="2"/>
          <w:numId w:val="9"/>
        </w:numPr>
        <w:ind w:left="709" w:firstLine="0"/>
      </w:pPr>
      <w:r w:rsidRPr="00F66DE2">
        <w:t>No caso de empregada gestante, os uniformes deverão ser apropriados para a situação, substituindo-os sempre que estiverem apertados;</w:t>
      </w:r>
    </w:p>
    <w:p w14:paraId="77B427CD" w14:textId="52157B0E" w:rsidR="00CC1486" w:rsidRPr="00F66DE2" w:rsidRDefault="00CC1486" w:rsidP="00D0235B">
      <w:pPr>
        <w:pStyle w:val="Nivel3-erro"/>
        <w:numPr>
          <w:ilvl w:val="2"/>
          <w:numId w:val="9"/>
        </w:numPr>
        <w:ind w:left="709" w:firstLine="0"/>
      </w:pPr>
      <w:r w:rsidRPr="00F66DE2">
        <w:t>Os uniformes deverão ser entregues mediante recibo, cuja cópia, devidamente acompanhada do original para conferência, deverá ser enviada ao servidor responsável pela fiscalização do contrato.</w:t>
      </w:r>
    </w:p>
    <w:p w14:paraId="3E952B77" w14:textId="77777777" w:rsidR="00573B28" w:rsidRPr="00F66DE2" w:rsidRDefault="37E06D73" w:rsidP="00E718C4">
      <w:pPr>
        <w:pStyle w:val="Nvel1-SemNumerao"/>
      </w:pPr>
      <w:r w:rsidRPr="00F66DE2">
        <w:t>Informações relevantes para o dimensionamento da proposta</w:t>
      </w:r>
    </w:p>
    <w:p w14:paraId="7BB1429A" w14:textId="0A2275C6" w:rsidR="00573B28" w:rsidRPr="00F66DE2" w:rsidRDefault="40C2371A" w:rsidP="00DF03D9">
      <w:pPr>
        <w:pStyle w:val="Nvel2-Opcional"/>
        <w:rPr>
          <w:rFonts w:eastAsia="MS Mincho"/>
          <w:i w:val="0"/>
          <w:iCs w:val="0"/>
          <w:color w:val="auto"/>
        </w:rPr>
      </w:pPr>
      <w:r w:rsidRPr="00F66DE2">
        <w:rPr>
          <w:i w:val="0"/>
          <w:iCs w:val="0"/>
          <w:color w:val="auto"/>
        </w:rPr>
        <w:t>A demanda do órgão tem como base as características</w:t>
      </w:r>
      <w:r w:rsidR="00913350" w:rsidRPr="00F66DE2">
        <w:rPr>
          <w:i w:val="0"/>
          <w:iCs w:val="0"/>
          <w:color w:val="auto"/>
        </w:rPr>
        <w:t xml:space="preserve"> detalhadas no modelo de </w:t>
      </w:r>
      <w:r w:rsidR="00B8218D" w:rsidRPr="00F66DE2">
        <w:rPr>
          <w:i w:val="0"/>
          <w:iCs w:val="0"/>
          <w:color w:val="auto"/>
        </w:rPr>
        <w:t>planilha de custos</w:t>
      </w:r>
      <w:r w:rsidR="00913350" w:rsidRPr="00F66DE2">
        <w:rPr>
          <w:i w:val="0"/>
          <w:iCs w:val="0"/>
          <w:color w:val="auto"/>
        </w:rPr>
        <w:t>.</w:t>
      </w:r>
    </w:p>
    <w:p w14:paraId="0058A31B" w14:textId="1B4D8926" w:rsidR="008533FA" w:rsidRPr="00F66DE2" w:rsidRDefault="0AE1E968" w:rsidP="00E718C4">
      <w:pPr>
        <w:pStyle w:val="Nvel1-SemNumerao"/>
      </w:pPr>
      <w:r w:rsidRPr="00F66DE2">
        <w:t>Especificação da garantia do serviço</w:t>
      </w:r>
    </w:p>
    <w:p w14:paraId="35A1914D" w14:textId="3492928F" w:rsidR="00CC1486" w:rsidRPr="00F66DE2" w:rsidRDefault="24D79085" w:rsidP="00CC1486">
      <w:pPr>
        <w:pStyle w:val="Nvel2-Opcional"/>
        <w:rPr>
          <w:i w:val="0"/>
          <w:iCs w:val="0"/>
          <w:color w:val="auto"/>
        </w:rPr>
      </w:pPr>
      <w:r w:rsidRPr="00F66DE2">
        <w:rPr>
          <w:i w:val="0"/>
          <w:iCs w:val="0"/>
          <w:color w:val="auto"/>
        </w:rPr>
        <w:t>O prazo de garantia dos serviços é aquele estabelecido na Lei nº 8.078, de 11 de setembro de 1990 (Código de Defesa do Consumidor).</w:t>
      </w:r>
    </w:p>
    <w:p w14:paraId="7969A88E" w14:textId="1DFCA689" w:rsidR="37F37EA1" w:rsidRPr="00F66DE2" w:rsidRDefault="0CC2AA74" w:rsidP="00E718C4">
      <w:pPr>
        <w:pStyle w:val="Nvel1-SemNum"/>
        <w:rPr>
          <w:i w:val="0"/>
          <w:color w:val="auto"/>
        </w:rPr>
      </w:pPr>
      <w:r w:rsidRPr="00F66DE2">
        <w:rPr>
          <w:i w:val="0"/>
          <w:color w:val="auto"/>
        </w:rPr>
        <w:t>Procedimentos de transição e finalização do contrato</w:t>
      </w:r>
    </w:p>
    <w:p w14:paraId="180396AC" w14:textId="583C9451" w:rsidR="0CC2AA74" w:rsidRPr="00F66DE2" w:rsidRDefault="0CC2AA74" w:rsidP="00DF03D9">
      <w:pPr>
        <w:pStyle w:val="Nvel2-Opcional"/>
        <w:rPr>
          <w:rFonts w:eastAsia="MS Mincho"/>
          <w:i w:val="0"/>
          <w:iCs w:val="0"/>
          <w:color w:val="auto"/>
        </w:rPr>
      </w:pPr>
      <w:r w:rsidRPr="00F66DE2">
        <w:rPr>
          <w:i w:val="0"/>
          <w:iCs w:val="0"/>
          <w:color w:val="auto"/>
        </w:rPr>
        <w:t>Não serão necessários procedimentos de transição e finalização do contrato devido às características do objeto.</w:t>
      </w:r>
    </w:p>
    <w:p w14:paraId="57495A5B" w14:textId="77777777" w:rsidR="00573B28" w:rsidRPr="00F66DE2" w:rsidRDefault="24AF65F2" w:rsidP="00EF618B">
      <w:pPr>
        <w:pStyle w:val="Nivel01"/>
        <w:rPr>
          <w:iCs w:val="0"/>
        </w:rPr>
      </w:pPr>
      <w:r w:rsidRPr="00F66DE2">
        <w:rPr>
          <w:iCs w:val="0"/>
        </w:rPr>
        <w:t>MODELO DE GESTÃO DO CONTRATO</w:t>
      </w:r>
    </w:p>
    <w:p w14:paraId="341C33FE" w14:textId="1683F960" w:rsidR="00573B28" w:rsidRPr="00F66DE2" w:rsidRDefault="244FED63" w:rsidP="00891A4E">
      <w:pPr>
        <w:pStyle w:val="Estilo7"/>
        <w:rPr>
          <w:iCs w:val="0"/>
        </w:rPr>
      </w:pPr>
      <w:r w:rsidRPr="00F66DE2">
        <w:rPr>
          <w:iCs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F66DE2" w:rsidRDefault="244FED63" w:rsidP="00DF03D9">
      <w:pPr>
        <w:pStyle w:val="Nvel02"/>
        <w:rPr>
          <w:iCs w:val="0"/>
        </w:rPr>
      </w:pPr>
      <w:r w:rsidRPr="00F66DE2">
        <w:rPr>
          <w:iCs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F66DE2" w:rsidRDefault="497C6F81" w:rsidP="00DF03D9">
      <w:pPr>
        <w:pStyle w:val="Nvel02"/>
        <w:rPr>
          <w:iCs w:val="0"/>
        </w:rPr>
      </w:pPr>
      <w:r w:rsidRPr="00F66DE2">
        <w:rPr>
          <w:iCs w:val="0"/>
        </w:rPr>
        <w:t xml:space="preserve">As comunicações entre o órgão ou entidade e </w:t>
      </w:r>
      <w:r w:rsidR="00DD082D" w:rsidRPr="00F66DE2">
        <w:rPr>
          <w:iCs w:val="0"/>
        </w:rPr>
        <w:t>o C</w:t>
      </w:r>
      <w:r w:rsidRPr="00F66DE2">
        <w:rPr>
          <w:iCs w:val="0"/>
        </w:rPr>
        <w:t>ontratad</w:t>
      </w:r>
      <w:r w:rsidR="00DD082D" w:rsidRPr="00F66DE2">
        <w:rPr>
          <w:iCs w:val="0"/>
        </w:rPr>
        <w:t>o</w:t>
      </w:r>
      <w:r w:rsidRPr="00F66DE2">
        <w:rPr>
          <w:iCs w:val="0"/>
        </w:rPr>
        <w:t xml:space="preserve"> devem ser realizadas por escrito sempre que o ato exigir tal formalidade, admitindo-se o uso de mensagem eletrônica para esse fim.</w:t>
      </w:r>
    </w:p>
    <w:p w14:paraId="539FAEFA" w14:textId="2A8E31E1" w:rsidR="497C6F81" w:rsidRPr="00F66DE2" w:rsidRDefault="497C6F81" w:rsidP="00DF03D9">
      <w:pPr>
        <w:pStyle w:val="Nvel02"/>
        <w:rPr>
          <w:iCs w:val="0"/>
        </w:rPr>
      </w:pPr>
      <w:r w:rsidRPr="00F66DE2">
        <w:rPr>
          <w:iCs w:val="0"/>
        </w:rPr>
        <w:t>O órgão ou entidade poderá convocar o preposto da empresa para adoção de providências que devam ser cumpridas de imediato.</w:t>
      </w:r>
    </w:p>
    <w:p w14:paraId="2CBA80C3" w14:textId="7042C841" w:rsidR="21DB8DAB" w:rsidRPr="00F66DE2" w:rsidRDefault="21DB8DAB" w:rsidP="00DF03D9">
      <w:pPr>
        <w:pStyle w:val="Nvel2-Opcional"/>
        <w:rPr>
          <w:i w:val="0"/>
          <w:iCs w:val="0"/>
          <w:color w:val="auto"/>
        </w:rPr>
      </w:pPr>
      <w:r w:rsidRPr="00F66DE2">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F66DE2">
        <w:rPr>
          <w:i w:val="0"/>
          <w:iCs w:val="0"/>
          <w:color w:val="auto"/>
        </w:rPr>
        <w:t>o C</w:t>
      </w:r>
      <w:r w:rsidRPr="00F66DE2">
        <w:rPr>
          <w:i w:val="0"/>
          <w:iCs w:val="0"/>
          <w:color w:val="auto"/>
        </w:rPr>
        <w:t>ontratad</w:t>
      </w:r>
      <w:r w:rsidR="00DD082D" w:rsidRPr="00F66DE2">
        <w:rPr>
          <w:i w:val="0"/>
          <w:iCs w:val="0"/>
          <w:color w:val="auto"/>
        </w:rPr>
        <w:t>o</w:t>
      </w:r>
      <w:r w:rsidRPr="00F66DE2">
        <w:rPr>
          <w:i w:val="0"/>
          <w:iCs w:val="0"/>
          <w:color w:val="auto"/>
        </w:rPr>
        <w:t>, quando houver, do método de aferição dos resultados e das sanções aplicáveis, dentre outros.</w:t>
      </w:r>
    </w:p>
    <w:p w14:paraId="60E23B48" w14:textId="176EE03A" w:rsidR="44796227" w:rsidRPr="00F66DE2" w:rsidRDefault="44796227" w:rsidP="00E718C4">
      <w:pPr>
        <w:pStyle w:val="Nvel1-SemNumerao"/>
      </w:pPr>
      <w:r w:rsidRPr="00F66DE2">
        <w:t>Preposto</w:t>
      </w:r>
    </w:p>
    <w:p w14:paraId="6C953F08" w14:textId="7CE4510C" w:rsidR="44796227" w:rsidRPr="00F66DE2" w:rsidRDefault="007714E5" w:rsidP="00DF03D9">
      <w:pPr>
        <w:pStyle w:val="Nvel02"/>
        <w:rPr>
          <w:iCs w:val="0"/>
        </w:rPr>
      </w:pPr>
      <w:r w:rsidRPr="00F66DE2">
        <w:rPr>
          <w:iCs w:val="0"/>
        </w:rPr>
        <w:t xml:space="preserve">O </w:t>
      </w:r>
      <w:r w:rsidR="00A4111B" w:rsidRPr="00F66DE2">
        <w:rPr>
          <w:iCs w:val="0"/>
        </w:rPr>
        <w:t>Contratado</w:t>
      </w:r>
      <w:r w:rsidR="44796227" w:rsidRPr="00F66DE2">
        <w:rPr>
          <w:iCs w:val="0"/>
        </w:rPr>
        <w:t xml:space="preserve"> designará formalmente o preposto da empresa, antes do início da prestação dos serviços, indicando no instrumento os poderes e deveres em relação à execução do objeto </w:t>
      </w:r>
      <w:r w:rsidR="00A4111B" w:rsidRPr="00F66DE2">
        <w:rPr>
          <w:iCs w:val="0"/>
        </w:rPr>
        <w:t>Contratado</w:t>
      </w:r>
      <w:r w:rsidR="44796227" w:rsidRPr="00F66DE2">
        <w:rPr>
          <w:iCs w:val="0"/>
        </w:rPr>
        <w:t>.</w:t>
      </w:r>
    </w:p>
    <w:p w14:paraId="1B61FE93" w14:textId="28216BFA" w:rsidR="0E0DD3B6" w:rsidRPr="00F66DE2" w:rsidRDefault="007714E5" w:rsidP="00DF03D9">
      <w:pPr>
        <w:pStyle w:val="Nvel02"/>
        <w:rPr>
          <w:iCs w:val="0"/>
        </w:rPr>
      </w:pPr>
      <w:r w:rsidRPr="00F66DE2">
        <w:rPr>
          <w:iCs w:val="0"/>
        </w:rPr>
        <w:t xml:space="preserve">O </w:t>
      </w:r>
      <w:r w:rsidR="00A4111B" w:rsidRPr="00F66DE2">
        <w:rPr>
          <w:iCs w:val="0"/>
        </w:rPr>
        <w:t>Contratado</w:t>
      </w:r>
      <w:r w:rsidRPr="00F66DE2">
        <w:rPr>
          <w:iCs w:val="0"/>
        </w:rPr>
        <w:t xml:space="preserve"> </w:t>
      </w:r>
      <w:r w:rsidR="0E0DD3B6" w:rsidRPr="00F66DE2">
        <w:rPr>
          <w:iCs w:val="0"/>
        </w:rPr>
        <w:t xml:space="preserve">deverá manter preposto da empresa </w:t>
      </w:r>
      <w:r w:rsidR="00913350" w:rsidRPr="00F66DE2">
        <w:rPr>
          <w:iCs w:val="0"/>
        </w:rPr>
        <w:t>disponível</w:t>
      </w:r>
      <w:r w:rsidR="0E0DD3B6" w:rsidRPr="00F66DE2">
        <w:rPr>
          <w:iCs w:val="0"/>
        </w:rPr>
        <w:t xml:space="preserve"> durante o período </w:t>
      </w:r>
      <w:r w:rsidR="00913350" w:rsidRPr="00F66DE2">
        <w:rPr>
          <w:iCs w:val="0"/>
        </w:rPr>
        <w:t>de vigência do contrato</w:t>
      </w:r>
      <w:r w:rsidR="0E0DD3B6" w:rsidRPr="00F66DE2">
        <w:rPr>
          <w:iCs w:val="0"/>
        </w:rPr>
        <w:t>.</w:t>
      </w:r>
    </w:p>
    <w:p w14:paraId="0BBD58D9" w14:textId="0B50B14C" w:rsidR="44796227" w:rsidRPr="00F66DE2" w:rsidRDefault="00DD082D" w:rsidP="00DF03D9">
      <w:pPr>
        <w:pStyle w:val="Nvel02"/>
        <w:rPr>
          <w:iCs w:val="0"/>
        </w:rPr>
      </w:pPr>
      <w:r w:rsidRPr="00F66DE2">
        <w:rPr>
          <w:iCs w:val="0"/>
        </w:rPr>
        <w:t>O</w:t>
      </w:r>
      <w:r w:rsidR="44796227" w:rsidRPr="00F66DE2">
        <w:rPr>
          <w:iCs w:val="0"/>
        </w:rPr>
        <w:t xml:space="preserve"> </w:t>
      </w:r>
      <w:r w:rsidR="00A4111B" w:rsidRPr="00F66DE2">
        <w:rPr>
          <w:iCs w:val="0"/>
        </w:rPr>
        <w:t>Contratante</w:t>
      </w:r>
      <w:r w:rsidR="44796227" w:rsidRPr="00F66DE2">
        <w:rPr>
          <w:iCs w:val="0"/>
        </w:rPr>
        <w:t xml:space="preserve"> poderá recusar, desde que justificadamente, a indicação ou a manutenção do preposto da empresa, hipótese em que </w:t>
      </w:r>
      <w:r w:rsidR="007714E5" w:rsidRPr="00F66DE2">
        <w:rPr>
          <w:iCs w:val="0"/>
        </w:rPr>
        <w:t xml:space="preserve">o </w:t>
      </w:r>
      <w:r w:rsidR="00A4111B" w:rsidRPr="00F66DE2">
        <w:rPr>
          <w:iCs w:val="0"/>
        </w:rPr>
        <w:t>Contratado</w:t>
      </w:r>
      <w:r w:rsidR="007714E5" w:rsidRPr="00F66DE2">
        <w:rPr>
          <w:iCs w:val="0"/>
        </w:rPr>
        <w:t xml:space="preserve"> </w:t>
      </w:r>
      <w:r w:rsidR="44796227" w:rsidRPr="00F66DE2">
        <w:rPr>
          <w:iCs w:val="0"/>
        </w:rPr>
        <w:t>designará outro para o exercício da atividade.</w:t>
      </w:r>
    </w:p>
    <w:p w14:paraId="54C83342" w14:textId="644770CA" w:rsidR="0F363B60" w:rsidRPr="00F66DE2" w:rsidRDefault="0F363B60" w:rsidP="00E718C4">
      <w:pPr>
        <w:pStyle w:val="Nvel1-SemNumerao"/>
      </w:pPr>
      <w:r w:rsidRPr="00F66DE2">
        <w:t xml:space="preserve">Rotinas de </w:t>
      </w:r>
      <w:r w:rsidR="336CDA5F" w:rsidRPr="00F66DE2">
        <w:t>F</w:t>
      </w:r>
      <w:r w:rsidR="31888D58" w:rsidRPr="00F66DE2">
        <w:t>iscalização</w:t>
      </w:r>
    </w:p>
    <w:p w14:paraId="4F620D92" w14:textId="4CC37F16" w:rsidR="00573B28" w:rsidRPr="00F66DE2" w:rsidRDefault="244FED63" w:rsidP="00DF03D9">
      <w:pPr>
        <w:pStyle w:val="Nvel02"/>
        <w:rPr>
          <w:iCs w:val="0"/>
        </w:rPr>
      </w:pPr>
      <w:r w:rsidRPr="00F66DE2">
        <w:rPr>
          <w:iCs w:val="0"/>
        </w:rPr>
        <w:t>A execução do contrato deverá ser acompanhada e fiscalizada pelo(s) fiscal(</w:t>
      </w:r>
      <w:proofErr w:type="spellStart"/>
      <w:r w:rsidRPr="00F66DE2">
        <w:rPr>
          <w:iCs w:val="0"/>
        </w:rPr>
        <w:t>is</w:t>
      </w:r>
      <w:proofErr w:type="spellEnd"/>
      <w:r w:rsidRPr="00F66DE2">
        <w:rPr>
          <w:iCs w:val="0"/>
        </w:rPr>
        <w:t>) do contrato, ou pelos respectivos substitutos.</w:t>
      </w:r>
    </w:p>
    <w:p w14:paraId="0DD050FC" w14:textId="7E018AB2" w:rsidR="3CB0F58F" w:rsidRPr="00F66DE2" w:rsidRDefault="3CB0F58F" w:rsidP="00E718C4">
      <w:pPr>
        <w:pStyle w:val="Nvel1-SemNumerao"/>
      </w:pPr>
      <w:r w:rsidRPr="00F66DE2">
        <w:lastRenderedPageBreak/>
        <w:t>Fiscalização Técnica</w:t>
      </w:r>
    </w:p>
    <w:p w14:paraId="0BE2EF0C" w14:textId="30F7E2FC" w:rsidR="00573B28" w:rsidRPr="00F66DE2" w:rsidRDefault="244FED63" w:rsidP="00DF03D9">
      <w:pPr>
        <w:pStyle w:val="Nvel02"/>
        <w:rPr>
          <w:iCs w:val="0"/>
        </w:rPr>
      </w:pPr>
      <w:r w:rsidRPr="00F66DE2">
        <w:rPr>
          <w:iCs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F66DE2" w:rsidRDefault="18AF6665" w:rsidP="00DF03D9">
      <w:pPr>
        <w:pStyle w:val="Nvel02"/>
        <w:rPr>
          <w:iCs w:val="0"/>
        </w:rPr>
      </w:pPr>
      <w:r w:rsidRPr="00F66DE2">
        <w:rPr>
          <w:iCs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F66DE2" w:rsidRDefault="18AF6665" w:rsidP="00DF03D9">
      <w:pPr>
        <w:pStyle w:val="Nvel02"/>
        <w:rPr>
          <w:iCs w:val="0"/>
        </w:rPr>
      </w:pPr>
      <w:r w:rsidRPr="00F66DE2">
        <w:rPr>
          <w:iCs w:val="0"/>
        </w:rPr>
        <w:t>Identificada qualquer inexatidão ou irregularidade, o fiscal técnico do contrato emitirá notificações para a correção da execução do contrato, determinando prazo para a correção.</w:t>
      </w:r>
    </w:p>
    <w:p w14:paraId="4DBE15DB" w14:textId="2178E36D" w:rsidR="00573B28" w:rsidRPr="00F66DE2" w:rsidRDefault="18AF6665" w:rsidP="00DF03D9">
      <w:pPr>
        <w:pStyle w:val="Nvel02"/>
        <w:rPr>
          <w:iCs w:val="0"/>
        </w:rPr>
      </w:pPr>
      <w:r w:rsidRPr="00F66DE2">
        <w:rPr>
          <w:iCs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F66DE2" w:rsidRDefault="18AF6665" w:rsidP="00DF03D9">
      <w:pPr>
        <w:pStyle w:val="Nvel02"/>
        <w:rPr>
          <w:iCs w:val="0"/>
        </w:rPr>
      </w:pPr>
      <w:r w:rsidRPr="00F66DE2">
        <w:rPr>
          <w:iCs w:val="0"/>
        </w:rPr>
        <w:t>No caso de ocorrências que possam inviabilizar a execução do contrato nas datas aprazadas, o fiscal técnico do contrato comunicará o fato imediatamente ao gestor do contrato</w:t>
      </w:r>
      <w:r w:rsidR="009B233B" w:rsidRPr="00F66DE2">
        <w:rPr>
          <w:iCs w:val="0"/>
        </w:rPr>
        <w:t>.</w:t>
      </w:r>
    </w:p>
    <w:p w14:paraId="372A75D1" w14:textId="3BC9EDE3" w:rsidR="18AF6665" w:rsidRPr="00F66DE2" w:rsidRDefault="18AF6665" w:rsidP="00DF03D9">
      <w:pPr>
        <w:pStyle w:val="Nvel02"/>
        <w:rPr>
          <w:iCs w:val="0"/>
        </w:rPr>
      </w:pPr>
      <w:r w:rsidRPr="00F66DE2">
        <w:rPr>
          <w:iCs w:val="0"/>
        </w:rPr>
        <w:t xml:space="preserve">O fiscal técnico do contrato comunicará ao gestor do contrato, em tempo hábil, o término do contrato sob sua responsabilidade, com vistas à tempestiva </w:t>
      </w:r>
      <w:r w:rsidRPr="00F66DE2">
        <w:rPr>
          <w:rFonts w:eastAsia="Times New Roman"/>
          <w:iCs w:val="0"/>
        </w:rPr>
        <w:t xml:space="preserve">renovação </w:t>
      </w:r>
      <w:r w:rsidRPr="00F66DE2">
        <w:rPr>
          <w:iCs w:val="0"/>
        </w:rPr>
        <w:t>ou à prorrogação contratual.</w:t>
      </w:r>
    </w:p>
    <w:p w14:paraId="667C8F5C" w14:textId="098A79F2" w:rsidR="78567835" w:rsidRPr="00F66DE2" w:rsidRDefault="78567835" w:rsidP="00DF03D9">
      <w:pPr>
        <w:pStyle w:val="Nvel02"/>
        <w:rPr>
          <w:iCs w:val="0"/>
        </w:rPr>
      </w:pPr>
      <w:r w:rsidRPr="00F66DE2">
        <w:rPr>
          <w:iCs w:val="0"/>
        </w:rPr>
        <w:t>A fiscalização de que trata esta cláusula não exclui nem reduz a responsabilidade d</w:t>
      </w:r>
      <w:r w:rsidR="006F07A6" w:rsidRPr="00F66DE2">
        <w:rPr>
          <w:iCs w:val="0"/>
        </w:rPr>
        <w:t>o</w:t>
      </w:r>
      <w:r w:rsidRPr="00F66DE2">
        <w:rPr>
          <w:iCs w:val="0"/>
        </w:rPr>
        <w:t xml:space="preserve"> </w:t>
      </w:r>
      <w:r w:rsidR="00A4111B" w:rsidRPr="00F66DE2">
        <w:rPr>
          <w:iCs w:val="0"/>
        </w:rPr>
        <w:t>Contratado</w:t>
      </w:r>
      <w:r w:rsidRPr="00F66DE2">
        <w:rPr>
          <w:iCs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F66DE2">
        <w:rPr>
          <w:iCs w:val="0"/>
        </w:rPr>
        <w:t>o</w:t>
      </w:r>
      <w:r w:rsidRPr="00F66DE2">
        <w:rPr>
          <w:iCs w:val="0"/>
        </w:rPr>
        <w:t xml:space="preserve"> Contratante ou de seus agentes, gestores e fiscais, de conformidade. </w:t>
      </w:r>
    </w:p>
    <w:p w14:paraId="17512FA8" w14:textId="5353E21A" w:rsidR="78567835" w:rsidRPr="00F66DE2" w:rsidRDefault="78567835" w:rsidP="00DF03D9">
      <w:pPr>
        <w:pStyle w:val="Nvel02"/>
        <w:rPr>
          <w:iCs w:val="0"/>
        </w:rPr>
      </w:pPr>
      <w:r w:rsidRPr="00F66DE2">
        <w:rPr>
          <w:iCs w:val="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C40E993" w14:textId="77777777" w:rsidR="00FB64BA" w:rsidRPr="00F66DE2" w:rsidRDefault="00FB64BA" w:rsidP="00FB64BA">
      <w:pPr>
        <w:pStyle w:val="Nvel2-Opcional"/>
        <w:rPr>
          <w:i w:val="0"/>
          <w:iCs w:val="0"/>
          <w:color w:val="auto"/>
        </w:rPr>
      </w:pPr>
      <w:r w:rsidRPr="00F66DE2">
        <w:rPr>
          <w:i w:val="0"/>
          <w:iCs w:val="0"/>
          <w:color w:val="auto"/>
        </w:rPr>
        <w:t>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w:t>
      </w:r>
    </w:p>
    <w:p w14:paraId="314D541E" w14:textId="77777777" w:rsidR="00FB64BA" w:rsidRPr="00F66DE2" w:rsidRDefault="00FB64BA" w:rsidP="00FB64BA">
      <w:pPr>
        <w:pStyle w:val="Nvel2-Opcional"/>
        <w:rPr>
          <w:i w:val="0"/>
          <w:iCs w:val="0"/>
          <w:color w:val="auto"/>
        </w:rPr>
      </w:pPr>
      <w:r w:rsidRPr="00F66DE2">
        <w:rPr>
          <w:i w:val="0"/>
          <w:iCs w:val="0"/>
          <w:color w:val="auto"/>
        </w:rPr>
        <w:t>O controle das horas compensadas será feito por meio de registros decorrentes do ponto eletrônico da contratada ou outros meios admitidos pela legislação trabalhista.</w:t>
      </w:r>
    </w:p>
    <w:p w14:paraId="7EA0C0B6" w14:textId="77777777" w:rsidR="00FB64BA" w:rsidRPr="00F66DE2" w:rsidRDefault="00FB64BA" w:rsidP="00FB64BA">
      <w:pPr>
        <w:pStyle w:val="Nvel2-Opcional"/>
        <w:rPr>
          <w:i w:val="0"/>
          <w:iCs w:val="0"/>
          <w:color w:val="auto"/>
        </w:rPr>
      </w:pPr>
      <w:r w:rsidRPr="00F66DE2">
        <w:rPr>
          <w:i w:val="0"/>
          <w:iCs w:val="0"/>
          <w:color w:val="auto"/>
        </w:rPr>
        <w:t>O fiscal técnico deverá incluir no relatório mensal ou no termo de recebimento provisório a informação consolidada sobre compensação de jornada pelos trabalhadores alocados no contrato.</w:t>
      </w:r>
    </w:p>
    <w:p w14:paraId="780E00B2" w14:textId="77777777" w:rsidR="00FB64BA" w:rsidRPr="00F66DE2" w:rsidRDefault="00FB64BA" w:rsidP="00FB64BA">
      <w:pPr>
        <w:pStyle w:val="Nvel2-Opcional"/>
        <w:rPr>
          <w:i w:val="0"/>
          <w:iCs w:val="0"/>
          <w:color w:val="auto"/>
        </w:rPr>
      </w:pPr>
      <w:r w:rsidRPr="00F66DE2">
        <w:rPr>
          <w:i w:val="0"/>
          <w:iCs w:val="0"/>
          <w:color w:val="auto"/>
        </w:rPr>
        <w:t>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4C3DB329" w14:textId="77777777" w:rsidR="00FB64BA" w:rsidRPr="00F66DE2" w:rsidRDefault="00FB64BA" w:rsidP="00FB64BA">
      <w:pPr>
        <w:pStyle w:val="Nvel2-Opcional"/>
        <w:rPr>
          <w:i w:val="0"/>
          <w:iCs w:val="0"/>
          <w:color w:val="auto"/>
        </w:rPr>
      </w:pPr>
      <w:r w:rsidRPr="00F66DE2">
        <w:rPr>
          <w:i w:val="0"/>
          <w:iCs w:val="0"/>
          <w:color w:val="auto"/>
        </w:rPr>
        <w:t>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760F0787" w14:textId="77777777" w:rsidR="00FB64BA" w:rsidRPr="00F66DE2" w:rsidRDefault="00FB64BA" w:rsidP="00FB64BA">
      <w:pPr>
        <w:pStyle w:val="Nvel2-Opcional"/>
        <w:rPr>
          <w:i w:val="0"/>
          <w:iCs w:val="0"/>
          <w:color w:val="auto"/>
        </w:rPr>
      </w:pPr>
      <w:r w:rsidRPr="00F66DE2">
        <w:rPr>
          <w:i w:val="0"/>
          <w:iCs w:val="0"/>
          <w:color w:val="auto"/>
        </w:rPr>
        <w:t>Caso a ausência seja parcialmente compensada, o desconto do valor do vale alimentação será proporcional ao período não compensado.</w:t>
      </w:r>
    </w:p>
    <w:p w14:paraId="39A0CBDE" w14:textId="77777777" w:rsidR="00FB64BA" w:rsidRPr="00F66DE2" w:rsidRDefault="00FB64BA" w:rsidP="00FB64BA">
      <w:pPr>
        <w:pStyle w:val="Nvel2-Opcional"/>
        <w:rPr>
          <w:i w:val="0"/>
          <w:iCs w:val="0"/>
          <w:color w:val="auto"/>
        </w:rPr>
      </w:pPr>
      <w:r w:rsidRPr="00F66DE2">
        <w:rPr>
          <w:i w:val="0"/>
          <w:iCs w:val="0"/>
          <w:color w:val="auto"/>
        </w:rPr>
        <w:t>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68B9C702" w14:textId="77777777" w:rsidR="00FB64BA" w:rsidRPr="00F66DE2" w:rsidRDefault="00FB64BA" w:rsidP="00FB64BA">
      <w:pPr>
        <w:pStyle w:val="Nvel2-Opcional"/>
        <w:rPr>
          <w:i w:val="0"/>
          <w:iCs w:val="0"/>
          <w:color w:val="auto"/>
        </w:rPr>
      </w:pPr>
      <w:r w:rsidRPr="00F66DE2">
        <w:rPr>
          <w:i w:val="0"/>
          <w:iCs w:val="0"/>
          <w:color w:val="auto"/>
        </w:rPr>
        <w:t>O total de horas calculadas para o recesso deverá ser compensado a partir da fixação da escala de revezamento, com cumprimento integral até o mês subsequente ao do recesso.</w:t>
      </w:r>
    </w:p>
    <w:p w14:paraId="3A147CE1" w14:textId="77777777" w:rsidR="00FB64BA" w:rsidRPr="00F66DE2" w:rsidRDefault="00FB64BA" w:rsidP="00FB64BA">
      <w:pPr>
        <w:pStyle w:val="Nvel2-Opcional"/>
        <w:rPr>
          <w:i w:val="0"/>
          <w:iCs w:val="0"/>
          <w:color w:val="auto"/>
        </w:rPr>
      </w:pPr>
      <w:r w:rsidRPr="00F66DE2">
        <w:rPr>
          <w:i w:val="0"/>
          <w:iCs w:val="0"/>
          <w:color w:val="auto"/>
        </w:rPr>
        <w:lastRenderedPageBreak/>
        <w:t>O fiscal técnico deverá elaborar o termo de recebimento provisório, com as seguintes informações:</w:t>
      </w:r>
    </w:p>
    <w:p w14:paraId="3F07A5D2" w14:textId="77777777" w:rsidR="00FB64BA" w:rsidRPr="00F66DE2" w:rsidRDefault="00FB64BA" w:rsidP="00FB64BA">
      <w:pPr>
        <w:pStyle w:val="Nvel3-Opcional"/>
        <w:rPr>
          <w:i w:val="0"/>
          <w:color w:val="auto"/>
        </w:rPr>
      </w:pPr>
      <w:r w:rsidRPr="00F66DE2">
        <w:rPr>
          <w:i w:val="0"/>
          <w:color w:val="auto"/>
        </w:rPr>
        <w:t>se o saldo de horas se encontra positivo, caso ainda não usufruído o recesso;</w:t>
      </w:r>
    </w:p>
    <w:p w14:paraId="23713A37" w14:textId="77777777" w:rsidR="00FB64BA" w:rsidRPr="00F66DE2" w:rsidRDefault="00FB64BA" w:rsidP="00FB64BA">
      <w:pPr>
        <w:pStyle w:val="Nvel3-Opcional"/>
        <w:rPr>
          <w:i w:val="0"/>
          <w:color w:val="auto"/>
        </w:rPr>
      </w:pPr>
      <w:r w:rsidRPr="00F66DE2">
        <w:rPr>
          <w:i w:val="0"/>
          <w:color w:val="auto"/>
        </w:rPr>
        <w:t>se o recesso foi parcialmente compensado, caso o recesso tenha sido usufruído, mas a compensação não tenha sido concluída;</w:t>
      </w:r>
    </w:p>
    <w:p w14:paraId="49D30A0D" w14:textId="77777777" w:rsidR="00FB64BA" w:rsidRPr="00F66DE2" w:rsidRDefault="00FB64BA" w:rsidP="00FB64BA">
      <w:pPr>
        <w:pStyle w:val="Nvel3-Opcional"/>
        <w:rPr>
          <w:i w:val="0"/>
          <w:color w:val="auto"/>
        </w:rPr>
      </w:pPr>
      <w:r w:rsidRPr="00F66DE2">
        <w:rPr>
          <w:i w:val="0"/>
          <w:color w:val="auto"/>
        </w:rPr>
        <w:t>se o recesso foi integralmente compensado, caso a compensação tenha sido concluída; ou</w:t>
      </w:r>
    </w:p>
    <w:p w14:paraId="403565CC" w14:textId="77777777" w:rsidR="00FB64BA" w:rsidRPr="00F66DE2" w:rsidRDefault="00FB64BA" w:rsidP="00FB64BA">
      <w:pPr>
        <w:pStyle w:val="Nvel3-Opcional"/>
        <w:rPr>
          <w:i w:val="0"/>
          <w:color w:val="auto"/>
        </w:rPr>
      </w:pPr>
      <w:r w:rsidRPr="00F66DE2">
        <w:rPr>
          <w:i w:val="0"/>
          <w:color w:val="auto"/>
        </w:rPr>
        <w:t>se há saldo em aberto, com sugestão de glosa no pagamento da fatura, caso a compensação não tenha sido concluída até o mês imediatamente subsequente ao recesso.</w:t>
      </w:r>
    </w:p>
    <w:p w14:paraId="5B8F0B1D" w14:textId="77777777" w:rsidR="00FB64BA" w:rsidRPr="00F66DE2" w:rsidRDefault="00FB64BA" w:rsidP="00FB64BA">
      <w:pPr>
        <w:pStyle w:val="Nvel2-Opcional"/>
        <w:rPr>
          <w:i w:val="0"/>
          <w:iCs w:val="0"/>
          <w:color w:val="auto"/>
        </w:rPr>
      </w:pPr>
      <w:r w:rsidRPr="00F66DE2">
        <w:rPr>
          <w:i w:val="0"/>
          <w:iCs w:val="0"/>
          <w:color w:val="auto"/>
        </w:rPr>
        <w:t>Quando o trabalhador manifestar interesse na compensação de jornada por necessidade de ausência eventual, deverão ser realizadas as seguintes ações:</w:t>
      </w:r>
    </w:p>
    <w:p w14:paraId="19AA46BB" w14:textId="77777777" w:rsidR="00FB64BA" w:rsidRPr="00F66DE2" w:rsidRDefault="00FB64BA" w:rsidP="00FB64BA">
      <w:pPr>
        <w:pStyle w:val="Nvel3-Opcional"/>
        <w:rPr>
          <w:i w:val="0"/>
          <w:color w:val="auto"/>
        </w:rPr>
      </w:pPr>
      <w:r w:rsidRPr="00F66DE2">
        <w:rPr>
          <w:i w:val="0"/>
          <w:color w:val="auto"/>
        </w:rPr>
        <w:t>O trabalhador deverá informar previamente a sua intenção de compensar a jornada ao responsável pela unidade de execução onde desempenha suas atividades;</w:t>
      </w:r>
    </w:p>
    <w:p w14:paraId="34683CB1" w14:textId="77777777" w:rsidR="00FB64BA" w:rsidRPr="00F66DE2" w:rsidRDefault="00FB64BA" w:rsidP="00FB64BA">
      <w:pPr>
        <w:pStyle w:val="Nvel3-Opcional"/>
        <w:rPr>
          <w:i w:val="0"/>
          <w:color w:val="auto"/>
        </w:rPr>
      </w:pPr>
      <w:r w:rsidRPr="00F66DE2">
        <w:rPr>
          <w:i w:val="0"/>
          <w:color w:val="auto"/>
        </w:rPr>
        <w:t>O responsável pela unidade avaliará a viabilidade da compensação e, em caso de concordância, comunicará o fiscal do contrato;</w:t>
      </w:r>
    </w:p>
    <w:p w14:paraId="1DED1417" w14:textId="77777777" w:rsidR="00FB64BA" w:rsidRPr="00F66DE2" w:rsidRDefault="00FB64BA" w:rsidP="00FB64BA">
      <w:pPr>
        <w:pStyle w:val="Nvel3-Opcional"/>
        <w:rPr>
          <w:i w:val="0"/>
          <w:color w:val="auto"/>
        </w:rPr>
      </w:pPr>
      <w:r w:rsidRPr="00F66DE2">
        <w:rPr>
          <w:i w:val="0"/>
          <w:color w:val="auto"/>
        </w:rPr>
        <w:t>O fiscal do contrato informará o preposto da empresa sobre a compensação pretendida e a data prevista da ausência do trabalhador; e</w:t>
      </w:r>
    </w:p>
    <w:p w14:paraId="2B287C44" w14:textId="77777777" w:rsidR="00FB64BA" w:rsidRPr="00F66DE2" w:rsidRDefault="00FB64BA" w:rsidP="00FB64BA">
      <w:pPr>
        <w:pStyle w:val="Nvel3-Opcional"/>
        <w:rPr>
          <w:i w:val="0"/>
          <w:color w:val="auto"/>
        </w:rPr>
      </w:pPr>
      <w:r w:rsidRPr="00F66DE2">
        <w:rPr>
          <w:i w:val="0"/>
          <w:color w:val="auto"/>
        </w:rPr>
        <w:t>Após a formalização da compensação, o fiscal do contrato poderá efetuar o recebimento provisório, informando o saldo de horas a compensar para fins de controle, sem indicação de glosa.</w:t>
      </w:r>
    </w:p>
    <w:p w14:paraId="4B34023C" w14:textId="77777777" w:rsidR="00FB64BA" w:rsidRPr="00F66DE2" w:rsidRDefault="00FB64BA" w:rsidP="00FB64BA">
      <w:pPr>
        <w:pStyle w:val="Nvel2-Opcional"/>
        <w:rPr>
          <w:i w:val="0"/>
          <w:iCs w:val="0"/>
          <w:color w:val="auto"/>
        </w:rPr>
      </w:pPr>
      <w:r w:rsidRPr="00F66DE2">
        <w:rPr>
          <w:i w:val="0"/>
          <w:iCs w:val="0"/>
          <w:color w:val="auto"/>
        </w:rPr>
        <w:t>Neste caso, o fiscal do contrato poderá efetuar o recebimento provisório, informando o saldo de horas a compensar para fins de controle, sem indicação de glosa.</w:t>
      </w:r>
    </w:p>
    <w:p w14:paraId="2546A738" w14:textId="77777777" w:rsidR="00FB64BA" w:rsidRPr="00F66DE2" w:rsidRDefault="00FB64BA" w:rsidP="00FB64BA">
      <w:pPr>
        <w:pStyle w:val="Nvel2-Opcional"/>
        <w:rPr>
          <w:i w:val="0"/>
          <w:iCs w:val="0"/>
          <w:color w:val="auto"/>
        </w:rPr>
      </w:pPr>
      <w:r w:rsidRPr="00F66DE2">
        <w:rPr>
          <w:i w:val="0"/>
          <w:iCs w:val="0"/>
          <w:color w:val="auto"/>
        </w:rPr>
        <w:t>O fiscal técnico deverá elaborar o termo de recebimento provisório com as seguintes informações:</w:t>
      </w:r>
    </w:p>
    <w:p w14:paraId="2289C6A5" w14:textId="77777777" w:rsidR="00FB64BA" w:rsidRPr="00F66DE2" w:rsidRDefault="00FB64BA" w:rsidP="00FB64BA">
      <w:pPr>
        <w:pStyle w:val="Nvel3-Opcional"/>
        <w:rPr>
          <w:i w:val="0"/>
          <w:color w:val="auto"/>
        </w:rPr>
      </w:pPr>
      <w:r w:rsidRPr="00F66DE2">
        <w:rPr>
          <w:i w:val="0"/>
          <w:color w:val="auto"/>
        </w:rPr>
        <w:t>se o saldo de horas objeto do recebimento anterior foi integralmente compensado, caso a compensação tenha sido concluída; ou</w:t>
      </w:r>
    </w:p>
    <w:p w14:paraId="24E55029" w14:textId="714964E4" w:rsidR="00FB64BA" w:rsidRPr="00F66DE2" w:rsidRDefault="00FB64BA" w:rsidP="00FB64BA">
      <w:pPr>
        <w:pStyle w:val="Nvel3-Opcional"/>
        <w:rPr>
          <w:i w:val="0"/>
          <w:color w:val="auto"/>
        </w:rPr>
      </w:pPr>
      <w:r w:rsidRPr="00F66DE2">
        <w:rPr>
          <w:i w:val="0"/>
          <w:color w:val="auto"/>
        </w:rPr>
        <w:t>se o saldo de horas não foi integralmente compensado, com a sugestão de glosa no pagamento da fatura.</w:t>
      </w:r>
    </w:p>
    <w:p w14:paraId="6FB194EF" w14:textId="53CD58F1" w:rsidR="00573B28" w:rsidRPr="00F66DE2" w:rsidRDefault="5DA3933E" w:rsidP="00E718C4">
      <w:pPr>
        <w:pStyle w:val="Nvel1-SemNumerao"/>
      </w:pPr>
      <w:r w:rsidRPr="00F66DE2">
        <w:t>Fiscalização Administrativa</w:t>
      </w:r>
    </w:p>
    <w:p w14:paraId="5B0114C4" w14:textId="299CEC89" w:rsidR="00573B28" w:rsidRPr="00F66DE2" w:rsidRDefault="244FED63" w:rsidP="00DF03D9">
      <w:pPr>
        <w:pStyle w:val="Nvel02"/>
        <w:rPr>
          <w:iCs w:val="0"/>
        </w:rPr>
      </w:pPr>
      <w:r w:rsidRPr="00F66DE2">
        <w:rPr>
          <w:iCs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F66DE2" w:rsidRDefault="244FED63" w:rsidP="00DF03D9">
      <w:pPr>
        <w:pStyle w:val="Nvel02"/>
        <w:rPr>
          <w:iCs w:val="0"/>
        </w:rPr>
      </w:pPr>
      <w:r w:rsidRPr="00F66DE2">
        <w:rPr>
          <w:iCs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F66DE2">
        <w:rPr>
          <w:iCs w:val="0"/>
        </w:rPr>
        <w:t>.</w:t>
      </w:r>
    </w:p>
    <w:p w14:paraId="5219D751" w14:textId="77777777" w:rsidR="00FB64BA" w:rsidRPr="00F66DE2" w:rsidRDefault="00FB64BA" w:rsidP="00FB64BA">
      <w:pPr>
        <w:pStyle w:val="Nvel2-Opcional"/>
        <w:rPr>
          <w:i w:val="0"/>
          <w:iCs w:val="0"/>
          <w:color w:val="auto"/>
        </w:rPr>
      </w:pPr>
      <w:r w:rsidRPr="00F66DE2">
        <w:rPr>
          <w:i w:val="0"/>
          <w:iCs w:val="0"/>
          <w:color w:val="auto"/>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44661711" w14:textId="77777777" w:rsidR="00FB64BA" w:rsidRPr="00F66DE2" w:rsidRDefault="00FB64BA" w:rsidP="00FB64BA">
      <w:pPr>
        <w:pStyle w:val="Nvel2-Opcional"/>
        <w:rPr>
          <w:i w:val="0"/>
          <w:iCs w:val="0"/>
          <w:color w:val="auto"/>
        </w:rPr>
      </w:pPr>
      <w:r w:rsidRPr="00F66DE2">
        <w:rPr>
          <w:i w:val="0"/>
          <w:iCs w:val="0"/>
          <w:color w:val="auto"/>
        </w:rPr>
        <w:t>Na fiscalização do cumprimento das obrigações trabalhistas e sociais exigir-se-á, dentre outras, as seguintes comprovações:</w:t>
      </w:r>
    </w:p>
    <w:p w14:paraId="1B8FBC72" w14:textId="77777777" w:rsidR="00FB64BA" w:rsidRPr="00F66DE2" w:rsidRDefault="00FB64BA" w:rsidP="00FB64BA">
      <w:pPr>
        <w:pStyle w:val="Nvel3-Opcional"/>
        <w:rPr>
          <w:i w:val="0"/>
          <w:color w:val="auto"/>
        </w:rPr>
      </w:pPr>
      <w:r w:rsidRPr="00F66DE2">
        <w:rPr>
          <w:i w:val="0"/>
          <w:color w:val="auto"/>
        </w:rPr>
        <w:t>No caso de empresas regidas pela Consolidação das Leis do Trabalho (CLT):</w:t>
      </w:r>
    </w:p>
    <w:p w14:paraId="743D3003" w14:textId="77777777" w:rsidR="00FB64BA" w:rsidRPr="00F66DE2" w:rsidRDefault="00FB64BA" w:rsidP="00FB64BA">
      <w:pPr>
        <w:pStyle w:val="Nvel4-R"/>
        <w:rPr>
          <w:i w:val="0"/>
          <w:color w:val="auto"/>
        </w:rPr>
      </w:pPr>
      <w:bookmarkStart w:id="6" w:name="_Ref126527030"/>
      <w:bookmarkStart w:id="7" w:name="_Ref170748749"/>
      <w:r w:rsidRPr="00F66DE2">
        <w:rPr>
          <w:i w:val="0"/>
          <w:color w:val="auto"/>
        </w:rPr>
        <w:t>no primeiro mês da prestação dos serviços, a contratada deverá apresentar a seguinte documentação:</w:t>
      </w:r>
      <w:bookmarkEnd w:id="6"/>
      <w:bookmarkEnd w:id="7"/>
    </w:p>
    <w:p w14:paraId="6A67D1AF" w14:textId="77777777" w:rsidR="00FB64BA" w:rsidRPr="00F66DE2" w:rsidRDefault="00FB64BA" w:rsidP="00FB64BA">
      <w:pPr>
        <w:pStyle w:val="Nivel5"/>
        <w:rPr>
          <w:i w:val="0"/>
          <w:color w:val="auto"/>
        </w:rPr>
      </w:pPr>
      <w:r w:rsidRPr="00F66DE2">
        <w:rPr>
          <w:i w:val="0"/>
          <w:color w:val="auto"/>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2BE40450" w14:textId="77777777" w:rsidR="00FB64BA" w:rsidRPr="00F66DE2" w:rsidRDefault="00FB64BA" w:rsidP="00FB64BA">
      <w:pPr>
        <w:pStyle w:val="Nivel5"/>
        <w:rPr>
          <w:i w:val="0"/>
          <w:color w:val="auto"/>
        </w:rPr>
      </w:pPr>
      <w:r w:rsidRPr="00F66DE2">
        <w:rPr>
          <w:i w:val="0"/>
          <w:color w:val="auto"/>
        </w:rPr>
        <w:lastRenderedPageBreak/>
        <w:t>Carteira de Trabalho e Previdência Social (CTPS) dos empregados admitidos e dos responsáveis técnicos pela execução dos serviços, quando for o caso, devidamente assinada pela contratada;</w:t>
      </w:r>
    </w:p>
    <w:p w14:paraId="65862D74" w14:textId="77777777" w:rsidR="00FB64BA" w:rsidRPr="00F66DE2" w:rsidRDefault="00FB64BA" w:rsidP="00FB64BA">
      <w:pPr>
        <w:pStyle w:val="Nivel5"/>
        <w:rPr>
          <w:i w:val="0"/>
          <w:color w:val="auto"/>
        </w:rPr>
      </w:pPr>
      <w:r w:rsidRPr="00F66DE2">
        <w:rPr>
          <w:i w:val="0"/>
          <w:color w:val="auto"/>
        </w:rPr>
        <w:t>exames médicos admissionais dos empregados da contratada que prestarão os serviços; e</w:t>
      </w:r>
    </w:p>
    <w:p w14:paraId="678AA46A" w14:textId="77777777" w:rsidR="00FB64BA" w:rsidRPr="00F66DE2" w:rsidRDefault="00FB64BA" w:rsidP="00FB64BA">
      <w:pPr>
        <w:pStyle w:val="Nvel4-R"/>
        <w:rPr>
          <w:rFonts w:eastAsia="MS Mincho"/>
          <w:i w:val="0"/>
          <w:color w:val="auto"/>
        </w:rPr>
      </w:pPr>
      <w:r w:rsidRPr="00F66DE2">
        <w:rPr>
          <w:i w:val="0"/>
          <w:color w:val="auto"/>
        </w:rPr>
        <w:t xml:space="preserve">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4CD25837" w14:textId="77777777" w:rsidR="00FB64BA" w:rsidRPr="00F66DE2" w:rsidRDefault="00FB64BA" w:rsidP="00FB64BA">
      <w:pPr>
        <w:pStyle w:val="Nivel5"/>
        <w:rPr>
          <w:i w:val="0"/>
          <w:color w:val="auto"/>
        </w:rPr>
      </w:pPr>
      <w:r w:rsidRPr="00F66DE2">
        <w:rPr>
          <w:i w:val="0"/>
          <w:color w:val="auto"/>
        </w:rPr>
        <w:t>Certidão Negativa de Débitos relativos a Créditos Tributários Federais e à Dívida Ativa da União (CND);</w:t>
      </w:r>
    </w:p>
    <w:p w14:paraId="3C8F0A6D" w14:textId="77777777" w:rsidR="00FB64BA" w:rsidRPr="00F66DE2" w:rsidRDefault="00FB64BA" w:rsidP="00FB64BA">
      <w:pPr>
        <w:pStyle w:val="Nivel5"/>
        <w:rPr>
          <w:i w:val="0"/>
          <w:color w:val="auto"/>
        </w:rPr>
      </w:pPr>
      <w:r w:rsidRPr="00F66DE2">
        <w:rPr>
          <w:i w:val="0"/>
          <w:color w:val="auto"/>
        </w:rPr>
        <w:t>certidões que comprovem a regularidade perante as Fazendas Estadual, Distrital e Municipal do domicílio ou sede do Contratado;</w:t>
      </w:r>
    </w:p>
    <w:p w14:paraId="568FC645" w14:textId="77777777" w:rsidR="00FB64BA" w:rsidRPr="00F66DE2" w:rsidRDefault="00FB64BA" w:rsidP="00FB64BA">
      <w:pPr>
        <w:pStyle w:val="Nivel5"/>
        <w:rPr>
          <w:i w:val="0"/>
          <w:color w:val="auto"/>
        </w:rPr>
      </w:pPr>
      <w:r w:rsidRPr="00F66DE2">
        <w:rPr>
          <w:i w:val="0"/>
          <w:color w:val="auto"/>
        </w:rPr>
        <w:t>Certidão de Regularidade do FGTS (CRF); e</w:t>
      </w:r>
    </w:p>
    <w:p w14:paraId="64B63AA1" w14:textId="77777777" w:rsidR="00FB64BA" w:rsidRPr="00F66DE2" w:rsidRDefault="00FB64BA" w:rsidP="00FB64BA">
      <w:pPr>
        <w:pStyle w:val="Nivel5"/>
        <w:rPr>
          <w:i w:val="0"/>
          <w:color w:val="auto"/>
        </w:rPr>
      </w:pPr>
      <w:r w:rsidRPr="00F66DE2">
        <w:rPr>
          <w:i w:val="0"/>
          <w:color w:val="auto"/>
        </w:rPr>
        <w:t>Certidão Negativa de Débitos Trabalhistas (CNDT).</w:t>
      </w:r>
    </w:p>
    <w:p w14:paraId="3DF40C1A" w14:textId="77777777" w:rsidR="00FB64BA" w:rsidRPr="00F66DE2" w:rsidRDefault="00FB64BA" w:rsidP="00FB64BA">
      <w:pPr>
        <w:pStyle w:val="Nvel4-R"/>
        <w:rPr>
          <w:i w:val="0"/>
          <w:color w:val="auto"/>
        </w:rPr>
      </w:pPr>
      <w:r w:rsidRPr="00F66DE2">
        <w:rPr>
          <w:i w:val="0"/>
          <w:color w:val="auto"/>
        </w:rPr>
        <w:t xml:space="preserve"> entrega, quando solicitado pelo Contratante, de quaisquer dos seguintes documentos:</w:t>
      </w:r>
    </w:p>
    <w:p w14:paraId="56812493" w14:textId="77777777" w:rsidR="00FB64BA" w:rsidRPr="00F66DE2" w:rsidRDefault="00FB64BA" w:rsidP="00FB64BA">
      <w:pPr>
        <w:pStyle w:val="Nivel5"/>
        <w:rPr>
          <w:i w:val="0"/>
          <w:color w:val="auto"/>
        </w:rPr>
      </w:pPr>
      <w:r w:rsidRPr="00F66DE2">
        <w:rPr>
          <w:i w:val="0"/>
          <w:color w:val="auto"/>
        </w:rPr>
        <w:t>extrato da conta do INSS e do FGTS de qualquer empregado, a critério da Administração Contratante;</w:t>
      </w:r>
    </w:p>
    <w:p w14:paraId="33650128" w14:textId="77777777" w:rsidR="00FB64BA" w:rsidRPr="00F66DE2" w:rsidRDefault="00FB64BA" w:rsidP="00FB64BA">
      <w:pPr>
        <w:pStyle w:val="Nivel5"/>
        <w:rPr>
          <w:i w:val="0"/>
          <w:color w:val="auto"/>
        </w:rPr>
      </w:pPr>
      <w:r w:rsidRPr="00F66DE2">
        <w:rPr>
          <w:i w:val="0"/>
          <w:color w:val="auto"/>
        </w:rPr>
        <w:t>cópia da folha de pagamento analítica de qualquer mês da prestação dos serviços, em que conste como tomador a parte contratante;</w:t>
      </w:r>
    </w:p>
    <w:p w14:paraId="44EA28A2" w14:textId="77777777" w:rsidR="00FB64BA" w:rsidRPr="00F66DE2" w:rsidRDefault="00FB64BA" w:rsidP="00FB64BA">
      <w:pPr>
        <w:pStyle w:val="Nivel5"/>
        <w:rPr>
          <w:i w:val="0"/>
          <w:color w:val="auto"/>
        </w:rPr>
      </w:pPr>
      <w:r w:rsidRPr="00F66DE2">
        <w:rPr>
          <w:i w:val="0"/>
          <w:color w:val="auto"/>
        </w:rPr>
        <w:t>cópia dos contracheques dos empregados relativos a qualquer mês da prestação dos serviços ou, ainda, quando necessário, cópia de recibos de depósitos bancários;</w:t>
      </w:r>
    </w:p>
    <w:p w14:paraId="6625A52B" w14:textId="77777777" w:rsidR="00FB64BA" w:rsidRPr="00F66DE2" w:rsidRDefault="00FB64BA" w:rsidP="00FB64BA">
      <w:pPr>
        <w:pStyle w:val="Nivel5"/>
        <w:rPr>
          <w:i w:val="0"/>
          <w:color w:val="auto"/>
        </w:rPr>
      </w:pPr>
      <w:r w:rsidRPr="00F66DE2">
        <w:rPr>
          <w:i w:val="0"/>
          <w:color w:val="auto"/>
        </w:rPr>
        <w:t>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4D3E460D" w14:textId="77777777" w:rsidR="00FB64BA" w:rsidRPr="00F66DE2" w:rsidRDefault="00FB64BA" w:rsidP="00FB64BA">
      <w:pPr>
        <w:pStyle w:val="Nivel5"/>
        <w:rPr>
          <w:i w:val="0"/>
          <w:color w:val="auto"/>
        </w:rPr>
      </w:pPr>
      <w:r w:rsidRPr="00F66DE2">
        <w:rPr>
          <w:i w:val="0"/>
          <w:color w:val="auto"/>
        </w:rPr>
        <w:t>comprovantes de realização de eventuais cursos de treinamento e reciclagem que forem exigidos por lei ou pelo contrato; e</w:t>
      </w:r>
    </w:p>
    <w:p w14:paraId="69123BFC" w14:textId="77777777" w:rsidR="00FB64BA" w:rsidRPr="00F66DE2" w:rsidRDefault="00FB64BA" w:rsidP="00FB64BA">
      <w:pPr>
        <w:pStyle w:val="Nivel5"/>
        <w:rPr>
          <w:i w:val="0"/>
          <w:color w:val="auto"/>
        </w:rPr>
      </w:pPr>
      <w:r w:rsidRPr="00F66DE2">
        <w:rPr>
          <w:i w:val="0"/>
          <w:color w:val="auto"/>
        </w:rPr>
        <w:t>documentos comprobatórios de que o capital social integralizado da empresa é compatível com o número de empregados, na forma do art. 4º-B da Lei nº 6.019/1974.</w:t>
      </w:r>
    </w:p>
    <w:p w14:paraId="64A2D443" w14:textId="7DE5B41A" w:rsidR="00FB64BA" w:rsidRPr="00F66DE2" w:rsidRDefault="00FB64BA" w:rsidP="00FB64BA">
      <w:pPr>
        <w:pStyle w:val="Nvel4-R"/>
        <w:rPr>
          <w:rFonts w:eastAsia="MS Mincho"/>
          <w:i w:val="0"/>
          <w:color w:val="auto"/>
        </w:rPr>
      </w:pPr>
      <w:bookmarkStart w:id="8" w:name="_Ref126527146"/>
      <w:bookmarkStart w:id="9" w:name="_Ref170748801"/>
      <w:r w:rsidRPr="00F66DE2">
        <w:rPr>
          <w:i w:val="0"/>
          <w:color w:val="auto"/>
        </w:rPr>
        <w:t>entrega de cópia da documentação abaixo relacionada, quando da extinção ou rescisão do contrato, após o último mês de prestação dos serviços, no prazo definido no contrato:</w:t>
      </w:r>
      <w:bookmarkEnd w:id="8"/>
      <w:bookmarkEnd w:id="9"/>
    </w:p>
    <w:p w14:paraId="55B60A58" w14:textId="77777777" w:rsidR="00FB64BA" w:rsidRPr="00F66DE2" w:rsidRDefault="00FB64BA" w:rsidP="00FB64BA">
      <w:pPr>
        <w:pStyle w:val="Nivel5"/>
        <w:rPr>
          <w:i w:val="0"/>
          <w:color w:val="auto"/>
        </w:rPr>
      </w:pPr>
      <w:r w:rsidRPr="00F66DE2">
        <w:rPr>
          <w:i w:val="0"/>
          <w:color w:val="auto"/>
        </w:rPr>
        <w:t>termos de rescisão dos contratos de trabalho dos empregados prestadores de serviço, devidamente homologados, quando exigível pelo sindicato da categoria;</w:t>
      </w:r>
    </w:p>
    <w:p w14:paraId="43B7C369" w14:textId="77777777" w:rsidR="00FB64BA" w:rsidRPr="00F66DE2" w:rsidRDefault="00FB64BA" w:rsidP="00FB64BA">
      <w:pPr>
        <w:pStyle w:val="Nivel5"/>
        <w:rPr>
          <w:i w:val="0"/>
          <w:color w:val="auto"/>
        </w:rPr>
      </w:pPr>
      <w:r w:rsidRPr="00F66DE2">
        <w:rPr>
          <w:i w:val="0"/>
          <w:color w:val="auto"/>
        </w:rPr>
        <w:t>guias de recolhimento da contribuição previdenciária e do FGTS, referentes às rescisões contratuais;</w:t>
      </w:r>
    </w:p>
    <w:p w14:paraId="7BD06D21" w14:textId="77777777" w:rsidR="00FB64BA" w:rsidRPr="00F66DE2" w:rsidRDefault="00FB64BA" w:rsidP="00FB64BA">
      <w:pPr>
        <w:pStyle w:val="Nivel5"/>
        <w:rPr>
          <w:i w:val="0"/>
          <w:color w:val="auto"/>
        </w:rPr>
      </w:pPr>
      <w:r w:rsidRPr="00F66DE2">
        <w:rPr>
          <w:i w:val="0"/>
          <w:color w:val="auto"/>
        </w:rPr>
        <w:t>extratos dos depósitos efetuados nas contas vinculadas individuais do FGTS de cada empregado dispensado;</w:t>
      </w:r>
    </w:p>
    <w:p w14:paraId="05F790F7" w14:textId="77777777" w:rsidR="00FB64BA" w:rsidRPr="00F66DE2" w:rsidRDefault="00FB64BA" w:rsidP="00FB64BA">
      <w:pPr>
        <w:pStyle w:val="Nivel5"/>
        <w:rPr>
          <w:i w:val="0"/>
          <w:color w:val="auto"/>
        </w:rPr>
      </w:pPr>
      <w:r w:rsidRPr="00F66DE2">
        <w:rPr>
          <w:i w:val="0"/>
          <w:color w:val="auto"/>
        </w:rPr>
        <w:t>exames médicos demissionais dos empregados dispensados.</w:t>
      </w:r>
    </w:p>
    <w:p w14:paraId="0580FE85" w14:textId="77777777" w:rsidR="00FB64BA" w:rsidRPr="00F66DE2" w:rsidRDefault="00FB64BA" w:rsidP="00FB64BA">
      <w:pPr>
        <w:pStyle w:val="Nvel2-Opcional"/>
        <w:rPr>
          <w:i w:val="0"/>
          <w:iCs w:val="0"/>
          <w:color w:val="auto"/>
        </w:rPr>
      </w:pPr>
      <w:r w:rsidRPr="00F66DE2">
        <w:rPr>
          <w:i w:val="0"/>
          <w:iCs w:val="0"/>
          <w:color w:val="auto"/>
        </w:rPr>
        <w:t xml:space="preserve">Sempre que houver admissão de novos empregados pela contratada, os documentos elencados no item </w:t>
      </w:r>
      <w:r w:rsidRPr="00F66DE2">
        <w:rPr>
          <w:i w:val="0"/>
          <w:iCs w:val="0"/>
          <w:color w:val="auto"/>
        </w:rPr>
        <w:fldChar w:fldCharType="begin"/>
      </w:r>
      <w:r w:rsidRPr="00F66DE2">
        <w:rPr>
          <w:i w:val="0"/>
          <w:iCs w:val="0"/>
          <w:color w:val="auto"/>
        </w:rPr>
        <w:instrText xml:space="preserve"> REF _Ref170748749 \r \h  \* MERGEFORMAT </w:instrText>
      </w:r>
      <w:r w:rsidRPr="00F66DE2">
        <w:rPr>
          <w:i w:val="0"/>
          <w:iCs w:val="0"/>
          <w:color w:val="auto"/>
        </w:rPr>
      </w:r>
      <w:r w:rsidRPr="00F66DE2">
        <w:rPr>
          <w:i w:val="0"/>
          <w:iCs w:val="0"/>
          <w:color w:val="auto"/>
        </w:rPr>
        <w:fldChar w:fldCharType="separate"/>
      </w:r>
      <w:r w:rsidRPr="00F66DE2">
        <w:rPr>
          <w:i w:val="0"/>
          <w:iCs w:val="0"/>
          <w:color w:val="auto"/>
        </w:rPr>
        <w:t>6.35.1.1</w:t>
      </w:r>
      <w:r w:rsidRPr="00F66DE2">
        <w:rPr>
          <w:i w:val="0"/>
          <w:iCs w:val="0"/>
          <w:color w:val="auto"/>
        </w:rPr>
        <w:fldChar w:fldCharType="end"/>
      </w:r>
      <w:r w:rsidRPr="00F66DE2">
        <w:rPr>
          <w:i w:val="0"/>
          <w:iCs w:val="0"/>
          <w:color w:val="auto"/>
        </w:rPr>
        <w:t xml:space="preserve"> acima deverão ser apresentados.</w:t>
      </w:r>
    </w:p>
    <w:p w14:paraId="40B0DCEE" w14:textId="77777777" w:rsidR="00FB64BA" w:rsidRPr="00F66DE2" w:rsidRDefault="00FB64BA" w:rsidP="00FB64BA">
      <w:pPr>
        <w:pStyle w:val="Nvel2-Opcional"/>
        <w:rPr>
          <w:i w:val="0"/>
          <w:iCs w:val="0"/>
          <w:color w:val="auto"/>
        </w:rPr>
      </w:pPr>
      <w:r w:rsidRPr="00F66DE2">
        <w:rPr>
          <w:i w:val="0"/>
          <w:iCs w:val="0"/>
          <w:color w:val="auto"/>
        </w:rPr>
        <w:t xml:space="preserve">A Administração deverá analisar a documentação solicitada no item </w:t>
      </w:r>
      <w:r w:rsidRPr="00F66DE2">
        <w:rPr>
          <w:i w:val="0"/>
          <w:iCs w:val="0"/>
          <w:color w:val="auto"/>
        </w:rPr>
        <w:fldChar w:fldCharType="begin"/>
      </w:r>
      <w:r w:rsidRPr="00F66DE2">
        <w:rPr>
          <w:i w:val="0"/>
          <w:iCs w:val="0"/>
          <w:color w:val="auto"/>
        </w:rPr>
        <w:instrText xml:space="preserve"> REF _Ref170748801 \r \h  \* MERGEFORMAT </w:instrText>
      </w:r>
      <w:r w:rsidRPr="00F66DE2">
        <w:rPr>
          <w:i w:val="0"/>
          <w:iCs w:val="0"/>
          <w:color w:val="auto"/>
        </w:rPr>
      </w:r>
      <w:r w:rsidRPr="00F66DE2">
        <w:rPr>
          <w:i w:val="0"/>
          <w:iCs w:val="0"/>
          <w:color w:val="auto"/>
        </w:rPr>
        <w:fldChar w:fldCharType="separate"/>
      </w:r>
      <w:r w:rsidRPr="00F66DE2">
        <w:rPr>
          <w:i w:val="0"/>
          <w:iCs w:val="0"/>
          <w:color w:val="auto"/>
        </w:rPr>
        <w:t>6.35.1.4</w:t>
      </w:r>
      <w:r w:rsidRPr="00F66DE2">
        <w:rPr>
          <w:i w:val="0"/>
          <w:iCs w:val="0"/>
          <w:color w:val="auto"/>
        </w:rPr>
        <w:fldChar w:fldCharType="end"/>
      </w:r>
      <w:r w:rsidRPr="00F66DE2">
        <w:rPr>
          <w:i w:val="0"/>
          <w:iCs w:val="0"/>
          <w:color w:val="auto"/>
        </w:rPr>
        <w:t xml:space="preserve"> acima no prazo de 30 (trinta) dias após o recebimento dos documentos, prorrogáveis por mais 30 (trinta) dias, justificadamente.</w:t>
      </w:r>
    </w:p>
    <w:p w14:paraId="5C185B2B" w14:textId="77777777" w:rsidR="00FB64BA" w:rsidRPr="00F66DE2" w:rsidRDefault="00FB64BA" w:rsidP="00FB64BA">
      <w:pPr>
        <w:pStyle w:val="Nvel2-Opcional"/>
        <w:rPr>
          <w:i w:val="0"/>
          <w:iCs w:val="0"/>
          <w:color w:val="auto"/>
        </w:rPr>
      </w:pPr>
      <w:r w:rsidRPr="00F66DE2">
        <w:rPr>
          <w:i w:val="0"/>
          <w:iCs w:val="0"/>
          <w:color w:val="auto"/>
        </w:rPr>
        <w:t xml:space="preserve"> A cada período de 12 meses de vigência do contrato de trabalho, a contratada deverá encaminhar termo de quitação anual das obrigações trabalhistas, na forma do art. 507-B da CLT, ou comprovar a adoção </w:t>
      </w:r>
      <w:r w:rsidRPr="00F66DE2">
        <w:rPr>
          <w:i w:val="0"/>
          <w:iCs w:val="0"/>
          <w:color w:val="auto"/>
        </w:rPr>
        <w:lastRenderedPageBreak/>
        <w:t>de providências voltadas à sua obtenção, relativamente aos empregados alocados, em dedicação exclusiva, na prestação de serviços contratados.</w:t>
      </w:r>
    </w:p>
    <w:p w14:paraId="2D6E701E" w14:textId="77777777" w:rsidR="00FB64BA" w:rsidRPr="00F66DE2" w:rsidRDefault="00FB64BA" w:rsidP="00FB64BA">
      <w:pPr>
        <w:pStyle w:val="Nvel2-Opcional"/>
        <w:rPr>
          <w:i w:val="0"/>
          <w:iCs w:val="0"/>
          <w:color w:val="auto"/>
        </w:rPr>
      </w:pPr>
      <w:r w:rsidRPr="00F66DE2">
        <w:rPr>
          <w:i w:val="0"/>
          <w:iCs w:val="0"/>
          <w:color w:val="auto"/>
        </w:rPr>
        <w:t>O termo de quitação anual efetivado deverá ser firmado junto ao respectivo Sindicato dos Empregados e obedecerá ao disposto no art. 507-B, parágrafo único, da CLT.</w:t>
      </w:r>
    </w:p>
    <w:p w14:paraId="00CFED2B" w14:textId="77777777" w:rsidR="00FB64BA" w:rsidRPr="00F66DE2" w:rsidRDefault="00FB64BA" w:rsidP="00FB64BA">
      <w:pPr>
        <w:pStyle w:val="Nvel2-Opcional"/>
        <w:rPr>
          <w:i w:val="0"/>
          <w:iCs w:val="0"/>
          <w:color w:val="auto"/>
        </w:rPr>
      </w:pPr>
      <w:r w:rsidRPr="00F66DE2">
        <w:rPr>
          <w:i w:val="0"/>
          <w:iCs w:val="0"/>
          <w:color w:val="auto"/>
        </w:rPr>
        <w:t>Para fins de comprovação da adoção das providências a que se refere o presente item, será aceito qualquer meio de prova, tais como: recibo de convocação, declaração de negativa de negociação, ata de negociação, dentre outros.</w:t>
      </w:r>
    </w:p>
    <w:p w14:paraId="43CA3BED" w14:textId="77777777" w:rsidR="00FB64BA" w:rsidRPr="00F66DE2" w:rsidRDefault="00FB64BA" w:rsidP="00FB64BA">
      <w:pPr>
        <w:pStyle w:val="Nvel2-Opcional"/>
        <w:rPr>
          <w:i w:val="0"/>
          <w:iCs w:val="0"/>
          <w:color w:val="auto"/>
        </w:rPr>
      </w:pPr>
      <w:r w:rsidRPr="00F66DE2">
        <w:rPr>
          <w:i w:val="0"/>
          <w:iCs w:val="0"/>
          <w:color w:val="auto"/>
        </w:rPr>
        <w:t>Não haverá pagamento adicional pela Contratante à Contratada em razão do cumprimento das obrigações previstas neste item.</w:t>
      </w:r>
    </w:p>
    <w:p w14:paraId="4069BA81" w14:textId="77777777" w:rsidR="00FB64BA" w:rsidRPr="00F66DE2" w:rsidRDefault="00FB64BA" w:rsidP="00FB64BA">
      <w:pPr>
        <w:pStyle w:val="Nvel2-Opcional"/>
        <w:rPr>
          <w:i w:val="0"/>
          <w:iCs w:val="0"/>
          <w:color w:val="auto"/>
        </w:rPr>
      </w:pPr>
      <w:r w:rsidRPr="00F66DE2">
        <w:rPr>
          <w:i w:val="0"/>
          <w:iCs w:val="0"/>
          <w:color w:val="auto"/>
        </w:rPr>
        <w:t>No caso de sociedades diversas, tais como as Organizações Sociais Civis de Interesse Público (</w:t>
      </w:r>
      <w:proofErr w:type="spellStart"/>
      <w:r w:rsidRPr="00F66DE2">
        <w:rPr>
          <w:i w:val="0"/>
          <w:iCs w:val="0"/>
          <w:color w:val="auto"/>
        </w:rPr>
        <w:t>Oscip’s</w:t>
      </w:r>
      <w:proofErr w:type="spellEnd"/>
      <w:r w:rsidRPr="00F66DE2">
        <w:rPr>
          <w:i w:val="0"/>
          <w:iCs w:val="0"/>
          <w:color w:val="auto"/>
        </w:rPr>
        <w:t>) e as Organizações Sociais, será exigida a comprovação de atendimento a eventuais obrigações decorrentes da legislação que rege as respectivas organizações.</w:t>
      </w:r>
    </w:p>
    <w:p w14:paraId="3324D023" w14:textId="77777777" w:rsidR="00FB64BA" w:rsidRPr="00F66DE2" w:rsidRDefault="00FB64BA" w:rsidP="00FB64BA">
      <w:pPr>
        <w:pStyle w:val="Nvel2-Opcional"/>
        <w:rPr>
          <w:i w:val="0"/>
          <w:iCs w:val="0"/>
          <w:color w:val="auto"/>
        </w:rPr>
      </w:pPr>
      <w:r w:rsidRPr="00F66DE2">
        <w:rPr>
          <w:i w:val="0"/>
          <w:iCs w:val="0"/>
          <w:color w:val="auto"/>
        </w:rPr>
        <w:t>Os documentos necessários à comprovação do cumprimento das obrigações sociais trabalhistas poderão ser apresentados em original ou por qualquer processo de cópia autenticada por cartório competente ou por servidor da Administração.</w:t>
      </w:r>
    </w:p>
    <w:p w14:paraId="2651B06C" w14:textId="77777777" w:rsidR="00FB64BA" w:rsidRPr="00F66DE2" w:rsidRDefault="00FB64BA" w:rsidP="00FB64BA">
      <w:pPr>
        <w:pStyle w:val="Nvel2-Opcional"/>
        <w:rPr>
          <w:i w:val="0"/>
          <w:iCs w:val="0"/>
          <w:color w:val="auto"/>
        </w:rPr>
      </w:pPr>
      <w:r w:rsidRPr="00F66DE2">
        <w:rPr>
          <w:i w:val="0"/>
          <w:iCs w:val="0"/>
          <w:color w:val="auto"/>
        </w:rPr>
        <w:t>Em caso de indício de irregularidade no recolhimento das contribuições previdenciárias, os fiscais ou gestores de contratos de serviços com regime de dedicação exclusiva de mão de obra deverão oficiar à Receita Federal do Brasil (RFB).</w:t>
      </w:r>
    </w:p>
    <w:p w14:paraId="26E9F3AE" w14:textId="77777777" w:rsidR="00FB64BA" w:rsidRPr="00F66DE2" w:rsidRDefault="00FB64BA" w:rsidP="00FB64BA">
      <w:pPr>
        <w:pStyle w:val="Nvel2-Opcional"/>
        <w:rPr>
          <w:i w:val="0"/>
          <w:iCs w:val="0"/>
          <w:color w:val="auto"/>
        </w:rPr>
      </w:pPr>
      <w:r w:rsidRPr="00F66DE2">
        <w:rPr>
          <w:i w:val="0"/>
          <w:iCs w:val="0"/>
          <w:color w:val="auto"/>
        </w:rPr>
        <w:t>Em caso de indício de irregularidade no recolhimento da contribuição para o FGTS, os fiscais ou gestores de contratos de serviços com regime de dedicação exclusiva de mão de obra deverão oficiar ao Ministério do Trabalho.</w:t>
      </w:r>
    </w:p>
    <w:p w14:paraId="783628E2" w14:textId="77777777" w:rsidR="00FB64BA" w:rsidRPr="00F66DE2" w:rsidRDefault="00FB64BA" w:rsidP="00FB64BA">
      <w:pPr>
        <w:pStyle w:val="Nvel2-Opcional"/>
        <w:rPr>
          <w:i w:val="0"/>
          <w:iCs w:val="0"/>
          <w:color w:val="auto"/>
        </w:rPr>
      </w:pPr>
      <w:r w:rsidRPr="00F66DE2">
        <w:rPr>
          <w:i w:val="0"/>
          <w:iCs w:val="0"/>
          <w:color w:val="auto"/>
        </w:rPr>
        <w:t>O descumprimento das obrigações trabalhistas ou a não manutenção das condições de habilitação pelo Contratado poderá dar ensejo à rescisão contratual, sem prejuízo das demais sanções.</w:t>
      </w:r>
    </w:p>
    <w:p w14:paraId="50CB5BAA" w14:textId="77777777" w:rsidR="00FB64BA" w:rsidRPr="00F66DE2" w:rsidRDefault="00FB64BA" w:rsidP="00FB64BA">
      <w:pPr>
        <w:pStyle w:val="Nvel2-Opcional"/>
        <w:rPr>
          <w:i w:val="0"/>
          <w:iCs w:val="0"/>
          <w:color w:val="auto"/>
        </w:rPr>
      </w:pPr>
      <w:r w:rsidRPr="00F66DE2">
        <w:rPr>
          <w:i w:val="0"/>
          <w:iCs w:val="0"/>
          <w:color w:val="auto"/>
        </w:rPr>
        <w:t>A Administração Contratante poderá conceder um prazo para que o Contratado regularize suas obrigações trabalhistas ou suas condições de habilitação, sob pena de rescisão contratual, quando não identificar má-fé ou a incapacidade da empresa de corrigir.</w:t>
      </w:r>
    </w:p>
    <w:p w14:paraId="24886273" w14:textId="77777777" w:rsidR="00FB64BA" w:rsidRPr="00F66DE2" w:rsidRDefault="00FB64BA" w:rsidP="00FB64BA">
      <w:pPr>
        <w:pStyle w:val="Nvel2-Opcional"/>
        <w:rPr>
          <w:i w:val="0"/>
          <w:iCs w:val="0"/>
          <w:color w:val="auto"/>
        </w:rPr>
      </w:pPr>
      <w:r w:rsidRPr="00F66DE2">
        <w:rPr>
          <w:i w:val="0"/>
          <w:iCs w:val="0"/>
          <w:color w:val="auto"/>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14:paraId="1F359984" w14:textId="77777777" w:rsidR="00FB64BA" w:rsidRPr="00F66DE2" w:rsidRDefault="00FB64BA" w:rsidP="00FB64BA">
      <w:pPr>
        <w:pStyle w:val="Nvel2-Opcional"/>
        <w:rPr>
          <w:i w:val="0"/>
          <w:iCs w:val="0"/>
          <w:color w:val="auto"/>
        </w:rPr>
      </w:pPr>
      <w:r w:rsidRPr="00F66DE2">
        <w:rPr>
          <w:i w:val="0"/>
          <w:iCs w:val="0"/>
          <w:color w:val="auto"/>
        </w:rPr>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14:paraId="664F1838" w14:textId="77777777" w:rsidR="00FB64BA" w:rsidRPr="00F66DE2" w:rsidRDefault="00FB64BA" w:rsidP="00FB64BA">
      <w:pPr>
        <w:pStyle w:val="Nvel2-Opcional"/>
        <w:rPr>
          <w:i w:val="0"/>
          <w:iCs w:val="0"/>
          <w:color w:val="auto"/>
        </w:rPr>
      </w:pPr>
      <w:r w:rsidRPr="00F66DE2">
        <w:rPr>
          <w:i w:val="0"/>
          <w:iCs w:val="0"/>
          <w:color w:val="auto"/>
        </w:rPr>
        <w:t xml:space="preserve">O sindicato representante da categoria do trabalhador deverá ser notificado pelo Contratante para acompanhar o pagamento das verbas mencionadas. </w:t>
      </w:r>
    </w:p>
    <w:p w14:paraId="03611030" w14:textId="77777777" w:rsidR="00FB64BA" w:rsidRPr="00F66DE2" w:rsidRDefault="00FB64BA" w:rsidP="00FB64BA">
      <w:pPr>
        <w:pStyle w:val="Nvel2-Opcional"/>
        <w:rPr>
          <w:i w:val="0"/>
          <w:iCs w:val="0"/>
          <w:color w:val="auto"/>
        </w:rPr>
      </w:pPr>
      <w:r w:rsidRPr="00F66DE2">
        <w:rPr>
          <w:i w:val="0"/>
          <w:iCs w:val="0"/>
          <w:color w:val="auto"/>
        </w:rPr>
        <w:t>Tais pagamentos não configuram vínculo empregatício ou implicam a assunção de responsabilidade por quaisquer obrigações dele decorrentes entre o Contratante e os empregados do Contratado.</w:t>
      </w:r>
    </w:p>
    <w:p w14:paraId="3DB6ADDF" w14:textId="77777777" w:rsidR="00FB64BA" w:rsidRPr="00F66DE2" w:rsidRDefault="00FB64BA" w:rsidP="00FB64BA">
      <w:pPr>
        <w:pStyle w:val="Nvel2-Opcional"/>
        <w:rPr>
          <w:i w:val="0"/>
          <w:iCs w:val="0"/>
          <w:color w:val="auto"/>
        </w:rPr>
      </w:pPr>
      <w:r w:rsidRPr="00F66DE2">
        <w:rPr>
          <w:i w:val="0"/>
          <w:iCs w:val="0"/>
          <w:color w:val="auto"/>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14:paraId="243912D7" w14:textId="77777777" w:rsidR="00FB64BA" w:rsidRPr="00F66DE2" w:rsidRDefault="00FB64BA" w:rsidP="00FB64BA">
      <w:pPr>
        <w:pStyle w:val="Nvel2-Opcional"/>
        <w:rPr>
          <w:i w:val="0"/>
          <w:iCs w:val="0"/>
          <w:color w:val="auto"/>
        </w:rPr>
      </w:pPr>
      <w:r w:rsidRPr="00F66DE2">
        <w:rPr>
          <w:i w:val="0"/>
          <w:iCs w:val="0"/>
          <w:color w:val="auto"/>
        </w:rPr>
        <w:t>O Contratado é responsável pelos encargos trabalhistas, previdenciários, fiscais e comerciais resultantes da execução do contrato.</w:t>
      </w:r>
    </w:p>
    <w:p w14:paraId="3C9478E1" w14:textId="77777777" w:rsidR="00FB64BA" w:rsidRPr="00F66DE2" w:rsidRDefault="00FB64BA" w:rsidP="00FB64BA">
      <w:pPr>
        <w:pStyle w:val="Nvel2-Opcional"/>
        <w:rPr>
          <w:i w:val="0"/>
          <w:iCs w:val="0"/>
          <w:color w:val="auto"/>
        </w:rPr>
      </w:pPr>
      <w:r w:rsidRPr="00F66DE2">
        <w:rPr>
          <w:i w:val="0"/>
          <w:iCs w:val="0"/>
          <w:color w:val="auto"/>
        </w:rPr>
        <w:t>A inadimplência do Contratado quanto aos encargos trabalhistas, fiscais e comerciais não transfere à Administração Pública a responsabilidade por seu pagamento.</w:t>
      </w:r>
    </w:p>
    <w:p w14:paraId="26EE211D" w14:textId="77777777" w:rsidR="00FB64BA" w:rsidRPr="00F66DE2" w:rsidRDefault="00FB64BA" w:rsidP="00FB64BA">
      <w:pPr>
        <w:pStyle w:val="Nvel2-Opcional"/>
        <w:rPr>
          <w:i w:val="0"/>
          <w:iCs w:val="0"/>
          <w:color w:val="auto"/>
        </w:rPr>
      </w:pPr>
      <w:r w:rsidRPr="00F66DE2">
        <w:rPr>
          <w:i w:val="0"/>
          <w:iCs w:val="0"/>
          <w:color w:val="auto"/>
        </w:rPr>
        <w:lastRenderedPageBreak/>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1879130E" w14:textId="77777777" w:rsidR="00FB64BA" w:rsidRPr="00F66DE2" w:rsidRDefault="00FB64BA" w:rsidP="00FB64BA">
      <w:pPr>
        <w:pStyle w:val="Nvel2-Opcional"/>
        <w:rPr>
          <w:i w:val="0"/>
          <w:iCs w:val="0"/>
          <w:color w:val="auto"/>
        </w:rPr>
      </w:pPr>
      <w:r w:rsidRPr="00F66DE2">
        <w:rPr>
          <w:i w:val="0"/>
          <w:iCs w:val="0"/>
          <w:color w:val="auto"/>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7DCB86E" w14:textId="77777777" w:rsidR="00FB64BA" w:rsidRPr="00F66DE2" w:rsidRDefault="00FB64BA" w:rsidP="00FB64BA">
      <w:pPr>
        <w:pStyle w:val="Nvel2-Opcional"/>
        <w:rPr>
          <w:i w:val="0"/>
          <w:iCs w:val="0"/>
          <w:color w:val="auto"/>
        </w:rPr>
      </w:pPr>
      <w:r w:rsidRPr="00F66DE2">
        <w:rPr>
          <w:i w:val="0"/>
          <w:iCs w:val="0"/>
          <w:color w:val="auto"/>
        </w:rPr>
        <w:t xml:space="preserve">A fiscalização administrativa verificará a possibilidade de compensação de jornada de trabalho, que poderá ser adotada nas seguintes hipóteses: </w:t>
      </w:r>
    </w:p>
    <w:p w14:paraId="699C4493" w14:textId="77777777" w:rsidR="00FB64BA" w:rsidRPr="00F66DE2" w:rsidRDefault="00FB64BA" w:rsidP="00FB64BA">
      <w:pPr>
        <w:pStyle w:val="Nvel3-Opcional"/>
        <w:rPr>
          <w:i w:val="0"/>
          <w:color w:val="auto"/>
        </w:rPr>
      </w:pPr>
      <w:r w:rsidRPr="00F66DE2">
        <w:rPr>
          <w:i w:val="0"/>
          <w:color w:val="auto"/>
        </w:rPr>
        <w:t>diminuição excepcional e temporária da demanda de trabalho na unidade de execução, inclusive na hipótese de recesso de final de ano, quando houver; e</w:t>
      </w:r>
    </w:p>
    <w:p w14:paraId="2AFFBBE8" w14:textId="77777777" w:rsidR="00FB64BA" w:rsidRPr="00F66DE2" w:rsidRDefault="00FB64BA" w:rsidP="00FB64BA">
      <w:pPr>
        <w:pStyle w:val="Nvel3-Opcional"/>
        <w:rPr>
          <w:i w:val="0"/>
          <w:color w:val="auto"/>
        </w:rPr>
      </w:pPr>
      <w:r w:rsidRPr="00F66DE2">
        <w:rPr>
          <w:i w:val="0"/>
          <w:color w:val="auto"/>
        </w:rPr>
        <w:t>necessidade eventual de caráter pessoal dos trabalhadores, em que não se mostre eficiente ou conveniente convocar trabalhadores substitutos.</w:t>
      </w:r>
    </w:p>
    <w:p w14:paraId="2FD87A77" w14:textId="77777777" w:rsidR="00FB64BA" w:rsidRPr="00F66DE2" w:rsidRDefault="00FB64BA" w:rsidP="00FB64BA">
      <w:pPr>
        <w:pStyle w:val="Nvel2-Opcional"/>
        <w:rPr>
          <w:i w:val="0"/>
          <w:iCs w:val="0"/>
          <w:color w:val="auto"/>
        </w:rPr>
      </w:pPr>
      <w:r w:rsidRPr="00F66DE2">
        <w:rPr>
          <w:i w:val="0"/>
          <w:iCs w:val="0"/>
          <w:color w:val="auto"/>
        </w:rPr>
        <w:t>As compensações de jornada limitam-se:</w:t>
      </w:r>
    </w:p>
    <w:p w14:paraId="1EDEF023" w14:textId="77777777" w:rsidR="00FB64BA" w:rsidRPr="00F66DE2" w:rsidRDefault="00FB64BA" w:rsidP="00FB64BA">
      <w:pPr>
        <w:pStyle w:val="Nvel3-Opcional"/>
        <w:rPr>
          <w:i w:val="0"/>
          <w:color w:val="auto"/>
        </w:rPr>
      </w:pPr>
      <w:r w:rsidRPr="00F66DE2">
        <w:rPr>
          <w:i w:val="0"/>
          <w:color w:val="auto"/>
        </w:rPr>
        <w:t xml:space="preserve"> </w:t>
      </w:r>
      <w:proofErr w:type="spellStart"/>
      <w:r w:rsidRPr="00F66DE2">
        <w:rPr>
          <w:i w:val="0"/>
          <w:color w:val="auto"/>
        </w:rPr>
        <w:t>à</w:t>
      </w:r>
      <w:proofErr w:type="spellEnd"/>
      <w:r w:rsidRPr="00F66DE2">
        <w:rPr>
          <w:i w:val="0"/>
          <w:color w:val="auto"/>
        </w:rPr>
        <w:t xml:space="preserve"> jornada diária máxima de 10 (dez) horas; e</w:t>
      </w:r>
    </w:p>
    <w:p w14:paraId="69AF3E70" w14:textId="77777777" w:rsidR="00FB64BA" w:rsidRPr="00F66DE2" w:rsidRDefault="00FB64BA" w:rsidP="00FB64BA">
      <w:pPr>
        <w:pStyle w:val="Nvel3-Opcional"/>
        <w:rPr>
          <w:i w:val="0"/>
          <w:color w:val="auto"/>
        </w:rPr>
      </w:pPr>
      <w:r w:rsidRPr="00F66DE2">
        <w:rPr>
          <w:i w:val="0"/>
          <w:color w:val="auto"/>
        </w:rPr>
        <w:t xml:space="preserve"> ao acréscimo de 2 (duas) horas à jornada diária do trabalhador.</w:t>
      </w:r>
    </w:p>
    <w:p w14:paraId="02FB32B9" w14:textId="77777777" w:rsidR="00FB64BA" w:rsidRPr="00F66DE2" w:rsidRDefault="00FB64BA" w:rsidP="00FB64BA">
      <w:pPr>
        <w:pStyle w:val="Nvel2-Opcional"/>
        <w:rPr>
          <w:i w:val="0"/>
          <w:iCs w:val="0"/>
          <w:color w:val="auto"/>
        </w:rPr>
      </w:pPr>
      <w:r w:rsidRPr="00F66DE2">
        <w:rPr>
          <w:i w:val="0"/>
          <w:iCs w:val="0"/>
          <w:color w:val="auto"/>
        </w:rPr>
        <w:t>A compensação de jornada depende do interesse manifestado pelo trabalhador e da avaliação do responsável pela unidade de execução.</w:t>
      </w:r>
    </w:p>
    <w:p w14:paraId="79D58320" w14:textId="77777777" w:rsidR="00FB64BA" w:rsidRPr="00F66DE2" w:rsidRDefault="00FB64BA" w:rsidP="00FB64BA">
      <w:pPr>
        <w:pStyle w:val="Nvel2-Opcional"/>
        <w:rPr>
          <w:i w:val="0"/>
          <w:iCs w:val="0"/>
          <w:color w:val="auto"/>
        </w:rPr>
      </w:pPr>
      <w:r w:rsidRPr="00F66DE2">
        <w:rPr>
          <w:i w:val="0"/>
          <w:iCs w:val="0"/>
          <w:color w:val="auto"/>
        </w:rPr>
        <w:t xml:space="preserve">A fiscalização administrativa acompanhará o planejamento e a programação das férias dos colaboradores terceirizados alocados no contrato, a serem realizados pela contratada, a fim de assegurar a previsibilidade da época de gozo das férias, como previsto no inciso I do art. 3º do Decreto n.º 12.174, de 11 de setembro de 2024, nos termos da Instrução Normativa SEGES/MGI nº 213, de 29 de maio de 2025. </w:t>
      </w:r>
    </w:p>
    <w:p w14:paraId="0F144B01" w14:textId="77777777" w:rsidR="00FB64BA" w:rsidRPr="00F66DE2" w:rsidRDefault="00FB64BA" w:rsidP="00FB64BA">
      <w:pPr>
        <w:pStyle w:val="Nvel2-Opcional"/>
        <w:rPr>
          <w:i w:val="0"/>
          <w:iCs w:val="0"/>
          <w:color w:val="auto"/>
        </w:rPr>
      </w:pPr>
      <w:r w:rsidRPr="00F66DE2">
        <w:rPr>
          <w:i w:val="0"/>
          <w:iCs w:val="0"/>
          <w:color w:val="auto"/>
        </w:rPr>
        <w:t>A programação da fruição das férias será realizada com, no mínimo, sessenta dias de antecedência ao término do período aquisitivo, salvo quando o período aquisitivo se encerrar nos primeiros noventa dias da vigência contratual.</w:t>
      </w:r>
    </w:p>
    <w:p w14:paraId="188E30D2" w14:textId="77777777" w:rsidR="00FB64BA" w:rsidRPr="00F66DE2" w:rsidRDefault="00FB64BA" w:rsidP="00FB64BA">
      <w:pPr>
        <w:pStyle w:val="Nvel2-Opcional"/>
        <w:rPr>
          <w:i w:val="0"/>
          <w:iCs w:val="0"/>
          <w:color w:val="auto"/>
        </w:rPr>
      </w:pPr>
      <w:r w:rsidRPr="00F66DE2">
        <w:rPr>
          <w:i w:val="0"/>
          <w:iCs w:val="0"/>
          <w:color w:val="auto"/>
        </w:rPr>
        <w:t>A contratada poderá solicitar reunião com a fiscalização contratual, antes da definição da programação da fruição das férias, para dirimir eventuais dúvidas sobre as rotinas da prestação de serviço estabelecidas neste Termo de Referência.</w:t>
      </w:r>
    </w:p>
    <w:p w14:paraId="21F39865" w14:textId="77777777" w:rsidR="00FB64BA" w:rsidRPr="00F66DE2" w:rsidRDefault="00FB64BA" w:rsidP="00FB64BA">
      <w:pPr>
        <w:pStyle w:val="Nvel2-Opcional"/>
        <w:rPr>
          <w:i w:val="0"/>
          <w:iCs w:val="0"/>
          <w:color w:val="auto"/>
        </w:rPr>
      </w:pPr>
      <w:r w:rsidRPr="00F66DE2">
        <w:rPr>
          <w:i w:val="0"/>
          <w:iCs w:val="0"/>
          <w:color w:val="auto"/>
        </w:rPr>
        <w:t>O planejamento será formalizado por meio do relatório de programação de férias, no qual será informada a época de fruição de férias de cada colaborador terceirizado.</w:t>
      </w:r>
    </w:p>
    <w:p w14:paraId="192A25B3" w14:textId="77777777" w:rsidR="00FB64BA" w:rsidRPr="00F66DE2" w:rsidRDefault="00FB64BA" w:rsidP="00FB64BA">
      <w:pPr>
        <w:pStyle w:val="Nvel2-Opcional"/>
        <w:rPr>
          <w:i w:val="0"/>
          <w:iCs w:val="0"/>
          <w:color w:val="auto"/>
        </w:rPr>
      </w:pPr>
      <w:r w:rsidRPr="00F66DE2">
        <w:rPr>
          <w:i w:val="0"/>
          <w:iCs w:val="0"/>
          <w:color w:val="auto"/>
        </w:rPr>
        <w:t>O relatório de programação das férias conterá a relação dos colaboradores terceirizados alocados no contrato, cargo ou função, data de admissão e alocação no posto e informações sobre as férias, incluindo as datas de início e fim do período aquisitivo, do período concessivo e da fruição das férias, caso já estejam programadas, bem como o parcelamento dos períodos de férias, se houver.</w:t>
      </w:r>
    </w:p>
    <w:p w14:paraId="00F4F0B0" w14:textId="77777777" w:rsidR="00FB64BA" w:rsidRPr="00F66DE2" w:rsidRDefault="00FB64BA" w:rsidP="00FB64BA">
      <w:pPr>
        <w:pStyle w:val="Nvel2-Opcional"/>
        <w:rPr>
          <w:i w:val="0"/>
          <w:iCs w:val="0"/>
          <w:color w:val="auto"/>
        </w:rPr>
      </w:pPr>
      <w:r w:rsidRPr="00F66DE2">
        <w:rPr>
          <w:i w:val="0"/>
          <w:iCs w:val="0"/>
          <w:color w:val="auto"/>
        </w:rPr>
        <w:t>A contratada deverá enviar à fiscalização administrativa:</w:t>
      </w:r>
    </w:p>
    <w:p w14:paraId="4FC24D4E" w14:textId="77777777" w:rsidR="00FB64BA" w:rsidRPr="00F66DE2" w:rsidRDefault="00FB64BA" w:rsidP="00FB64BA">
      <w:pPr>
        <w:pStyle w:val="Nvel3-Opcional"/>
        <w:rPr>
          <w:i w:val="0"/>
          <w:color w:val="auto"/>
        </w:rPr>
      </w:pPr>
      <w:r w:rsidRPr="00F66DE2">
        <w:rPr>
          <w:i w:val="0"/>
          <w:color w:val="auto"/>
        </w:rPr>
        <w:t>até o quinto dia útil de cada mês, a partir do segundo mês da execução contratual, o relatório de programação das férias dos colaboradores terceirizados, observados os prazos do art. 5º da Instrução Normativa SEGES/MGI nº 213, de 2025;</w:t>
      </w:r>
    </w:p>
    <w:p w14:paraId="6C1C7A1C" w14:textId="77777777" w:rsidR="00FB64BA" w:rsidRPr="00F66DE2" w:rsidRDefault="00FB64BA" w:rsidP="00FB64BA">
      <w:pPr>
        <w:pStyle w:val="Nvel3-Opcional"/>
        <w:rPr>
          <w:i w:val="0"/>
          <w:color w:val="auto"/>
        </w:rPr>
      </w:pPr>
      <w:r w:rsidRPr="00F66DE2">
        <w:rPr>
          <w:i w:val="0"/>
          <w:color w:val="auto"/>
        </w:rPr>
        <w:t>em até 5 dias úteis após a ciência do colaborador terceirizado, o recibo de concessão de férias, conforme o art. 135 da CLT e o inciso IV do art. 50 da Lei nº 14.133, de 1º de abril de 2021.</w:t>
      </w:r>
    </w:p>
    <w:p w14:paraId="1B856222" w14:textId="77777777" w:rsidR="00FB64BA" w:rsidRPr="00F66DE2" w:rsidRDefault="00FB64BA" w:rsidP="00FB64BA">
      <w:pPr>
        <w:pStyle w:val="Nvel2-Opcional"/>
        <w:rPr>
          <w:i w:val="0"/>
          <w:iCs w:val="0"/>
          <w:color w:val="auto"/>
        </w:rPr>
      </w:pPr>
      <w:r w:rsidRPr="00F66DE2">
        <w:rPr>
          <w:i w:val="0"/>
          <w:iCs w:val="0"/>
          <w:color w:val="auto"/>
        </w:rPr>
        <w:t>O planejamento e a programação deverão garantir que as férias sejam fruídas, sempre que a vigência contratual permitir, dentro de doze meses, contados a partir da data do direito adquirido, conforme o art. 134 da CLT, de modo a mitigar as ocorrências de pagamento indenizado, observado o disposto no art. 8º da Instrução Normativa SEGES/MGI nº 213, de 2025.</w:t>
      </w:r>
    </w:p>
    <w:p w14:paraId="576B7FFC" w14:textId="099B9A08" w:rsidR="00FB64BA" w:rsidRPr="00F66DE2" w:rsidRDefault="00FB64BA" w:rsidP="00FB64BA">
      <w:pPr>
        <w:pStyle w:val="Nvel2-Opcional"/>
        <w:rPr>
          <w:i w:val="0"/>
          <w:iCs w:val="0"/>
          <w:color w:val="auto"/>
        </w:rPr>
      </w:pPr>
      <w:r w:rsidRPr="00F66DE2">
        <w:rPr>
          <w:i w:val="0"/>
          <w:iCs w:val="0"/>
          <w:color w:val="auto"/>
        </w:rPr>
        <w:lastRenderedPageBreak/>
        <w:t>Após a programação das férias, eventuais alterações deverão ser comunicadas à fiscalização administrativa com, no mínimo, noventa dias de antecedência do início da fruição das férias, mediante justificativa, indicando-se, para tanto, um dos motivos elencados no parágrafo único do art. 10 da Instrução Normativa SEGES/MGI nº 213, de 2025.</w:t>
      </w:r>
    </w:p>
    <w:p w14:paraId="3DC6BEDE" w14:textId="49DEA937" w:rsidR="5073C92D" w:rsidRPr="00F66DE2" w:rsidRDefault="5073C92D" w:rsidP="00E718C4">
      <w:pPr>
        <w:pStyle w:val="Nvel1-SemNumerao"/>
      </w:pPr>
      <w:r w:rsidRPr="00F66DE2">
        <w:t>Gestor do Contrato</w:t>
      </w:r>
    </w:p>
    <w:p w14:paraId="059739C0" w14:textId="77777777" w:rsidR="008B7A7E" w:rsidRPr="00F66DE2" w:rsidRDefault="008B7A7E" w:rsidP="00DF03D9">
      <w:pPr>
        <w:pStyle w:val="Nvel02"/>
        <w:rPr>
          <w:iCs w:val="0"/>
        </w:rPr>
      </w:pPr>
      <w:r w:rsidRPr="00F66DE2">
        <w:rPr>
          <w:iCs w:val="0"/>
        </w:rPr>
        <w:t>Cabe ao gestor do contrato:</w:t>
      </w:r>
    </w:p>
    <w:p w14:paraId="382256EE" w14:textId="40E389F3" w:rsidR="1EC9FC32" w:rsidRPr="00F66DE2" w:rsidRDefault="1EC9FC32" w:rsidP="0071066D">
      <w:pPr>
        <w:pStyle w:val="Nivel3"/>
      </w:pPr>
      <w:r w:rsidRPr="00F66DE2">
        <w:t>coordenar a atualização do processo de acompanhamento e</w:t>
      </w:r>
      <w:r w:rsidR="66D16BE1" w:rsidRPr="00F66DE2">
        <w:t xml:space="preserve"> </w:t>
      </w:r>
      <w:r w:rsidRPr="00F66DE2">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F66DE2" w:rsidRDefault="1EC9FC32" w:rsidP="004F1E97">
      <w:pPr>
        <w:pStyle w:val="Nivel3"/>
      </w:pPr>
      <w:r w:rsidRPr="00F66DE2">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F66DE2" w:rsidRDefault="1EC9FC32" w:rsidP="004F1E97">
      <w:pPr>
        <w:pStyle w:val="Nivel3"/>
      </w:pPr>
      <w:r w:rsidRPr="00F66DE2">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F66DE2" w:rsidRDefault="1EC9FC32" w:rsidP="004F1E97">
      <w:pPr>
        <w:pStyle w:val="Nivel3"/>
      </w:pPr>
      <w:r w:rsidRPr="00F66DE2">
        <w:t xml:space="preserve">emitir documento comprobatório da avaliação realizada pelos fiscais técnico, administrativo e setorial quanto ao cumprimento de obrigações assumidas pelo </w:t>
      </w:r>
      <w:r w:rsidR="00A4111B" w:rsidRPr="00F66DE2">
        <w:t>Contratado</w:t>
      </w:r>
      <w:r w:rsidRPr="00F66DE2">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F66DE2" w:rsidRDefault="1EC9FC32" w:rsidP="004F1E97">
      <w:pPr>
        <w:pStyle w:val="Nivel3"/>
      </w:pPr>
      <w:r w:rsidRPr="00F66DE2">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F66DE2" w:rsidRDefault="1EC9FC32" w:rsidP="004F1E97">
      <w:pPr>
        <w:pStyle w:val="Nivel3"/>
      </w:pPr>
      <w:r w:rsidRPr="00F66DE2">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F66DE2" w:rsidRDefault="00496B7E" w:rsidP="004F1E97">
      <w:pPr>
        <w:pStyle w:val="Nivel3"/>
      </w:pPr>
      <w:r w:rsidRPr="00F66DE2">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F66DE2">
        <w:t>.</w:t>
      </w:r>
    </w:p>
    <w:p w14:paraId="22B9B649" w14:textId="77777777" w:rsidR="009F4006" w:rsidRPr="00F66DE2" w:rsidRDefault="009F4006" w:rsidP="009F4006">
      <w:pPr>
        <w:pStyle w:val="Nivel3"/>
      </w:pPr>
      <w:r w:rsidRPr="00F66DE2">
        <w:t>receber e dar encaminhamento imediato:</w:t>
      </w:r>
    </w:p>
    <w:p w14:paraId="4992C30B" w14:textId="77777777" w:rsidR="009F4006" w:rsidRPr="00F66DE2" w:rsidRDefault="009F4006" w:rsidP="009F4006">
      <w:pPr>
        <w:pStyle w:val="Nivel4"/>
      </w:pPr>
      <w:r w:rsidRPr="00F66DE2">
        <w:t xml:space="preserve">às denúncias de discriminação, violência e assédio no ambiente de trabalho, conforme o art. 2º, inciso III, do Decreto n.º 12.174/2024; </w:t>
      </w:r>
    </w:p>
    <w:p w14:paraId="1E516380" w14:textId="77777777" w:rsidR="009F4006" w:rsidRPr="00F66DE2" w:rsidRDefault="009F4006" w:rsidP="009F4006">
      <w:pPr>
        <w:pStyle w:val="Nivel4"/>
      </w:pPr>
      <w:r w:rsidRPr="00F66DE2">
        <w:t>à notificação formal de que a empresa contratada está descumprindo suas obrigações trabalhistas, enviada pelo trabalhador, sindicato, Ministério do Trabalho, Ministério Público, Defensoria Pública ou por qualquer outro meio idôneo.</w:t>
      </w:r>
    </w:p>
    <w:p w14:paraId="48ED0BB9" w14:textId="0C230B49" w:rsidR="009F4006" w:rsidRPr="00F66DE2" w:rsidRDefault="009F4006" w:rsidP="00D0235B">
      <w:pPr>
        <w:pStyle w:val="Nivel3"/>
        <w:rPr>
          <w:rFonts w:eastAsia="Arial" w:cs="Arial"/>
          <w:szCs w:val="20"/>
        </w:rPr>
      </w:pPr>
      <w:r w:rsidRPr="00F66DE2">
        <w:rPr>
          <w:rFonts w:eastAsia="Arial" w:cs="Arial"/>
          <w:szCs w:val="20"/>
        </w:rPr>
        <w:t>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r w:rsidRPr="00F66DE2">
        <w:rPr>
          <w:rFonts w:eastAsia="Arial" w:cs="Arial"/>
          <w:szCs w:val="20"/>
        </w:rPr>
        <w:tab/>
      </w:r>
    </w:p>
    <w:p w14:paraId="06A0FBE0" w14:textId="77777777" w:rsidR="00573B28" w:rsidRPr="00F66DE2" w:rsidRDefault="5DA070A6" w:rsidP="00EF618B">
      <w:pPr>
        <w:pStyle w:val="Nivel01"/>
        <w:rPr>
          <w:iCs w:val="0"/>
        </w:rPr>
      </w:pPr>
      <w:r w:rsidRPr="00F66DE2">
        <w:rPr>
          <w:iCs w:val="0"/>
        </w:rPr>
        <w:t>CRITÉRIOS DE MEDIÇÃO E PAGAMENTO</w:t>
      </w:r>
    </w:p>
    <w:p w14:paraId="4D1FBF8B" w14:textId="7580B586" w:rsidR="2535D45D" w:rsidRPr="00F66DE2" w:rsidRDefault="2535D45D" w:rsidP="00DF03D9">
      <w:pPr>
        <w:pStyle w:val="Nvel2-Opcional"/>
        <w:rPr>
          <w:i w:val="0"/>
          <w:iCs w:val="0"/>
          <w:color w:val="auto"/>
        </w:rPr>
      </w:pPr>
      <w:r w:rsidRPr="00F66DE2">
        <w:rPr>
          <w:i w:val="0"/>
          <w:iCs w:val="0"/>
          <w:color w:val="auto"/>
        </w:rPr>
        <w:t xml:space="preserve">A avaliação da execução do objeto utilizará o </w:t>
      </w:r>
      <w:r w:rsidR="00B8218D" w:rsidRPr="00F66DE2">
        <w:rPr>
          <w:i w:val="0"/>
          <w:iCs w:val="0"/>
          <w:color w:val="auto"/>
        </w:rPr>
        <w:t>Instrumento de Medição de Resultados – IMR em anexo</w:t>
      </w:r>
      <w:r w:rsidR="002738DC" w:rsidRPr="00F66DE2">
        <w:rPr>
          <w:i w:val="0"/>
          <w:iCs w:val="0"/>
          <w:color w:val="auto"/>
        </w:rPr>
        <w:t>, sem prejuízo da aplicação concomitante de outros mecanismos para a avaliação da prestação dos serviços</w:t>
      </w:r>
      <w:r w:rsidRPr="00F66DE2">
        <w:rPr>
          <w:i w:val="0"/>
          <w:iCs w:val="0"/>
          <w:color w:val="auto"/>
        </w:rPr>
        <w:t>.</w:t>
      </w:r>
    </w:p>
    <w:p w14:paraId="141B69A3" w14:textId="4C030D47" w:rsidR="00573B28" w:rsidRPr="00F66DE2" w:rsidRDefault="244FED63" w:rsidP="00DF03D9">
      <w:pPr>
        <w:pStyle w:val="Nvel02"/>
        <w:rPr>
          <w:iCs w:val="0"/>
        </w:rPr>
      </w:pPr>
      <w:r w:rsidRPr="00F66DE2">
        <w:rPr>
          <w:iCs w:val="0"/>
        </w:rPr>
        <w:lastRenderedPageBreak/>
        <w:t xml:space="preserve">Será indicada a retenção ou glosa no pagamento, proporcional à irregularidade verificada, sem prejuízo das sanções cabíveis, caso se constate que </w:t>
      </w:r>
      <w:r w:rsidR="002217D6" w:rsidRPr="00F66DE2">
        <w:rPr>
          <w:iCs w:val="0"/>
        </w:rPr>
        <w:t xml:space="preserve">o </w:t>
      </w:r>
      <w:r w:rsidR="00A4111B" w:rsidRPr="00F66DE2">
        <w:rPr>
          <w:iCs w:val="0"/>
        </w:rPr>
        <w:t>Contratado</w:t>
      </w:r>
      <w:r w:rsidRPr="00F66DE2">
        <w:rPr>
          <w:iCs w:val="0"/>
        </w:rPr>
        <w:t>:</w:t>
      </w:r>
    </w:p>
    <w:p w14:paraId="3FAF2879" w14:textId="78ED8B43" w:rsidR="00573B28" w:rsidRPr="00F66DE2" w:rsidRDefault="3FC4A8B7" w:rsidP="00FE21F3">
      <w:pPr>
        <w:pStyle w:val="Nivel3"/>
      </w:pPr>
      <w:r w:rsidRPr="00F66DE2">
        <w:t>não produzi</w:t>
      </w:r>
      <w:r w:rsidR="002217D6" w:rsidRPr="00F66DE2">
        <w:t xml:space="preserve">u </w:t>
      </w:r>
      <w:r w:rsidRPr="00F66DE2">
        <w:t>os resultados acordados,</w:t>
      </w:r>
    </w:p>
    <w:p w14:paraId="55E1BAD2" w14:textId="5FF50091" w:rsidR="00573B28" w:rsidRPr="00F66DE2" w:rsidRDefault="244FED63" w:rsidP="00FE21F3">
      <w:pPr>
        <w:pStyle w:val="Nivel3"/>
      </w:pPr>
      <w:r w:rsidRPr="00F66DE2">
        <w:t>deix</w:t>
      </w:r>
      <w:r w:rsidR="002217D6" w:rsidRPr="00F66DE2">
        <w:t>ou</w:t>
      </w:r>
      <w:r w:rsidRPr="00F66DE2">
        <w:t xml:space="preserve"> de executar, ou não execut</w:t>
      </w:r>
      <w:r w:rsidR="002217D6" w:rsidRPr="00F66DE2">
        <w:t>ou</w:t>
      </w:r>
      <w:r w:rsidRPr="00F66DE2">
        <w:t xml:space="preserve"> com a qualidade mínima exigida as atividades contratadas; ou</w:t>
      </w:r>
    </w:p>
    <w:p w14:paraId="194791AA" w14:textId="5515EECF" w:rsidR="00573B28" w:rsidRPr="00F66DE2" w:rsidRDefault="244FED63" w:rsidP="00FE21F3">
      <w:pPr>
        <w:pStyle w:val="Nivel3"/>
      </w:pPr>
      <w:r w:rsidRPr="00F66DE2">
        <w:t>deix</w:t>
      </w:r>
      <w:r w:rsidR="002217D6" w:rsidRPr="00F66DE2">
        <w:t xml:space="preserve">ou </w:t>
      </w:r>
      <w:r w:rsidRPr="00F66DE2">
        <w:t xml:space="preserve">de utilizar materiais e recursos humanos exigidos para a execução do serviço, ou </w:t>
      </w:r>
      <w:r w:rsidR="002217D6" w:rsidRPr="00F66DE2">
        <w:t xml:space="preserve">os utilizou </w:t>
      </w:r>
      <w:r w:rsidRPr="00F66DE2">
        <w:t>com qualidade ou quantidade inferior à demandada.</w:t>
      </w:r>
    </w:p>
    <w:p w14:paraId="5235E42E" w14:textId="6C18C0C9" w:rsidR="00573B28" w:rsidRPr="00F66DE2" w:rsidRDefault="006D7394" w:rsidP="00E718C4">
      <w:pPr>
        <w:pStyle w:val="Nvel1-SemNumerao"/>
      </w:pPr>
      <w:r w:rsidRPr="00F66DE2">
        <w:t>R</w:t>
      </w:r>
      <w:r w:rsidR="244FED63" w:rsidRPr="00F66DE2">
        <w:t>ecebimento</w:t>
      </w:r>
    </w:p>
    <w:p w14:paraId="787FAA99" w14:textId="111B94C1" w:rsidR="00573B28" w:rsidRPr="00F66DE2" w:rsidRDefault="244FED63" w:rsidP="00DF03D9">
      <w:pPr>
        <w:pStyle w:val="Nvel02"/>
        <w:rPr>
          <w:iCs w:val="0"/>
          <w:lang w:eastAsia="en-US"/>
        </w:rPr>
      </w:pPr>
      <w:r w:rsidRPr="00F66DE2">
        <w:rPr>
          <w:iCs w:val="0"/>
        </w:rPr>
        <w:t>O</w:t>
      </w:r>
      <w:r w:rsidRPr="00F66DE2">
        <w:rPr>
          <w:iCs w:val="0"/>
          <w:lang w:eastAsia="en-US"/>
        </w:rPr>
        <w:t xml:space="preserve">s serviços serão recebidos provisoriamente, no prazo de </w:t>
      </w:r>
      <w:r w:rsidR="00224CFF" w:rsidRPr="00F66DE2">
        <w:rPr>
          <w:iCs w:val="0"/>
          <w:lang w:eastAsia="en-US"/>
        </w:rPr>
        <w:t>05</w:t>
      </w:r>
      <w:r w:rsidR="00003648" w:rsidRPr="00F66DE2">
        <w:rPr>
          <w:iCs w:val="0"/>
          <w:lang w:eastAsia="en-US"/>
        </w:rPr>
        <w:t xml:space="preserve"> </w:t>
      </w:r>
      <w:r w:rsidRPr="00F66DE2">
        <w:rPr>
          <w:iCs w:val="0"/>
          <w:lang w:eastAsia="en-US"/>
        </w:rPr>
        <w:t>(</w:t>
      </w:r>
      <w:r w:rsidR="00224CFF" w:rsidRPr="00F66DE2">
        <w:rPr>
          <w:iCs w:val="0"/>
          <w:lang w:eastAsia="en-US"/>
        </w:rPr>
        <w:t>cinco</w:t>
      </w:r>
      <w:r w:rsidRPr="00F66DE2">
        <w:rPr>
          <w:iCs w:val="0"/>
          <w:lang w:eastAsia="en-US"/>
        </w:rPr>
        <w:t>) dias</w:t>
      </w:r>
      <w:r w:rsidR="00224CFF" w:rsidRPr="00F66DE2">
        <w:rPr>
          <w:iCs w:val="0"/>
          <w:lang w:eastAsia="en-US"/>
        </w:rPr>
        <w:t xml:space="preserve"> úteis</w:t>
      </w:r>
      <w:r w:rsidRPr="00F66DE2">
        <w:rPr>
          <w:iCs w:val="0"/>
          <w:lang w:eastAsia="en-US"/>
        </w:rPr>
        <w:t>, pelos fiscais técnico e administrativo, mediante termos detalhados, quando verificado o cumprimento das exigências de caráter técnico e administrativo.</w:t>
      </w:r>
    </w:p>
    <w:p w14:paraId="54C0B361" w14:textId="01DBA35A" w:rsidR="00573B28" w:rsidRPr="00F66DE2" w:rsidRDefault="244FED63" w:rsidP="00DF03D9">
      <w:pPr>
        <w:pStyle w:val="Nvel02"/>
        <w:rPr>
          <w:iCs w:val="0"/>
          <w:lang w:eastAsia="en-US"/>
        </w:rPr>
      </w:pPr>
      <w:r w:rsidRPr="00F66DE2">
        <w:rPr>
          <w:iCs w:val="0"/>
          <w:lang w:eastAsia="en-US"/>
        </w:rPr>
        <w:t xml:space="preserve">O prazo </w:t>
      </w:r>
      <w:r w:rsidR="00502761" w:rsidRPr="00F66DE2">
        <w:rPr>
          <w:iCs w:val="0"/>
          <w:lang w:eastAsia="en-US"/>
        </w:rPr>
        <w:t>para recebimento provisório</w:t>
      </w:r>
      <w:r w:rsidRPr="00F66DE2">
        <w:rPr>
          <w:iCs w:val="0"/>
          <w:lang w:eastAsia="en-US"/>
        </w:rPr>
        <w:t xml:space="preserve"> será contado do recebimento de comunicação de cobrança oriunda do </w:t>
      </w:r>
      <w:r w:rsidR="00A4111B" w:rsidRPr="00F66DE2">
        <w:rPr>
          <w:iCs w:val="0"/>
          <w:lang w:eastAsia="en-US"/>
        </w:rPr>
        <w:t>Contratado</w:t>
      </w:r>
      <w:r w:rsidRPr="00F66DE2">
        <w:rPr>
          <w:iCs w:val="0"/>
          <w:lang w:eastAsia="en-US"/>
        </w:rPr>
        <w:t xml:space="preserve"> com a comprovação da prestação dos serviços a que se referem a parcela a ser paga.</w:t>
      </w:r>
    </w:p>
    <w:p w14:paraId="74C47B18" w14:textId="484E49FF" w:rsidR="00573B28" w:rsidRPr="00F66DE2" w:rsidRDefault="244FED63" w:rsidP="00DF03D9">
      <w:pPr>
        <w:pStyle w:val="Nvel02"/>
        <w:rPr>
          <w:iCs w:val="0"/>
          <w:lang w:eastAsia="en-US"/>
        </w:rPr>
      </w:pPr>
      <w:r w:rsidRPr="00F66DE2">
        <w:rPr>
          <w:iCs w:val="0"/>
          <w:lang w:eastAsia="en-US"/>
        </w:rPr>
        <w:t>O fiscal técnico do contrato realizará o recebimento provisório do objeto do contrato mediante termo detalhado que comprove o cumprimento das exigências de caráter técnico.</w:t>
      </w:r>
    </w:p>
    <w:p w14:paraId="30B332DE" w14:textId="19CFB657" w:rsidR="00573B28" w:rsidRPr="00F66DE2" w:rsidRDefault="244FED63" w:rsidP="00DF03D9">
      <w:pPr>
        <w:pStyle w:val="Nvel02"/>
        <w:rPr>
          <w:iCs w:val="0"/>
          <w:lang w:eastAsia="en-US"/>
        </w:rPr>
      </w:pPr>
      <w:r w:rsidRPr="00F66DE2">
        <w:rPr>
          <w:iCs w:val="0"/>
          <w:lang w:eastAsia="en-US"/>
        </w:rPr>
        <w:t>O fiscal administrativo do contrato realizará o recebimento provisório do objeto do contrato mediante termo detalhado que comprove o cumprimento das exigências de caráter administrativo.</w:t>
      </w:r>
    </w:p>
    <w:p w14:paraId="65B33EE5" w14:textId="77777777" w:rsidR="00573B28" w:rsidRPr="00F66DE2" w:rsidRDefault="244FED63" w:rsidP="00DF03D9">
      <w:pPr>
        <w:pStyle w:val="Nvel02"/>
        <w:rPr>
          <w:iCs w:val="0"/>
          <w:lang w:eastAsia="en-US"/>
        </w:rPr>
      </w:pPr>
      <w:r w:rsidRPr="00F66DE2">
        <w:rPr>
          <w:iCs w:val="0"/>
          <w:lang w:eastAsia="en-US"/>
        </w:rPr>
        <w:t>O fiscal setorial do contrato, quando houver, realizará o recebimento provisório sob o ponto de vista técnico e administrativo.</w:t>
      </w:r>
    </w:p>
    <w:p w14:paraId="5C72070A" w14:textId="457758EF" w:rsidR="0B4B9684" w:rsidRPr="00F66DE2" w:rsidRDefault="00FD49D2" w:rsidP="00DF03D9">
      <w:pPr>
        <w:pStyle w:val="Nvel02"/>
        <w:rPr>
          <w:iCs w:val="0"/>
        </w:rPr>
      </w:pPr>
      <w:r w:rsidRPr="00F66DE2">
        <w:rPr>
          <w:iCs w:val="0"/>
        </w:rPr>
        <w:t>A</w:t>
      </w:r>
      <w:r w:rsidR="0B4B9684" w:rsidRPr="00F66DE2">
        <w:rPr>
          <w:iCs w:val="0"/>
        </w:rPr>
        <w:t>o final de cada período</w:t>
      </w:r>
      <w:r w:rsidR="007A5F2F" w:rsidRPr="00F66DE2">
        <w:rPr>
          <w:iCs w:val="0"/>
        </w:rPr>
        <w:t>/evento</w:t>
      </w:r>
      <w:r w:rsidR="0B4B9684" w:rsidRPr="00F66DE2">
        <w:rPr>
          <w:iCs w:val="0"/>
        </w:rPr>
        <w:t xml:space="preserve"> </w:t>
      </w:r>
      <w:r w:rsidR="00032612" w:rsidRPr="00F66DE2">
        <w:rPr>
          <w:iCs w:val="0"/>
        </w:rPr>
        <w:t>de faturamento</w:t>
      </w:r>
      <w:r w:rsidR="00FF40B8" w:rsidRPr="00F66DE2">
        <w:rPr>
          <w:iCs w:val="0"/>
        </w:rPr>
        <w:t>:</w:t>
      </w:r>
    </w:p>
    <w:p w14:paraId="20070645" w14:textId="6F4FC210" w:rsidR="0B4B9684" w:rsidRPr="00F66DE2" w:rsidRDefault="0B4B9684" w:rsidP="007D1258">
      <w:pPr>
        <w:pStyle w:val="Nivel3"/>
      </w:pPr>
      <w:r w:rsidRPr="00F66DE2">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9106A7D" w14:textId="77777777" w:rsidR="005D5FFA" w:rsidRPr="00F66DE2" w:rsidRDefault="005D5FFA" w:rsidP="005D5FFA">
      <w:pPr>
        <w:pStyle w:val="Nivel3"/>
      </w:pPr>
      <w:r w:rsidRPr="00F66DE2">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5B36D7DD" w14:textId="1484AA00" w:rsidR="2F36283D" w:rsidRPr="00F66DE2" w:rsidRDefault="2AB1CD83" w:rsidP="00DF03D9">
      <w:pPr>
        <w:pStyle w:val="Nvel02"/>
        <w:rPr>
          <w:iCs w:val="0"/>
        </w:rPr>
      </w:pPr>
      <w:r w:rsidRPr="00F66DE2">
        <w:rPr>
          <w:iCs w:val="0"/>
        </w:rPr>
        <w:t>Será considerado como ocorrido o recebimento provisório com a entrega do termo detalhado ou, em havendo mais de um a ser feito, com a entrega do último.</w:t>
      </w:r>
    </w:p>
    <w:p w14:paraId="6F2ACE03" w14:textId="621676AE" w:rsidR="00573B28" w:rsidRPr="00F66DE2" w:rsidRDefault="244FED63" w:rsidP="00DF03D9">
      <w:pPr>
        <w:pStyle w:val="Nvel02"/>
        <w:rPr>
          <w:iCs w:val="0"/>
          <w:lang w:eastAsia="en-US"/>
        </w:rPr>
      </w:pPr>
      <w:r w:rsidRPr="00F66DE2">
        <w:rPr>
          <w:iCs w:val="0"/>
          <w:lang w:eastAsia="en-US"/>
        </w:rPr>
        <w:t xml:space="preserve">O </w:t>
      </w:r>
      <w:r w:rsidR="00A4111B" w:rsidRPr="00F66DE2">
        <w:rPr>
          <w:iCs w:val="0"/>
          <w:lang w:eastAsia="en-US"/>
        </w:rPr>
        <w:t>Contratado</w:t>
      </w:r>
      <w:r w:rsidRPr="00F66DE2">
        <w:rPr>
          <w:iCs w:val="0"/>
          <w:lang w:eastAsia="en-US"/>
        </w:rPr>
        <w:t xml:space="preserve"> fica obrigad</w:t>
      </w:r>
      <w:r w:rsidR="1243567E" w:rsidRPr="00F66DE2">
        <w:rPr>
          <w:iCs w:val="0"/>
          <w:lang w:eastAsia="en-US"/>
        </w:rPr>
        <w:t>o</w:t>
      </w:r>
      <w:r w:rsidRPr="00F66DE2">
        <w:rPr>
          <w:iCs w:val="0"/>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F66DE2">
        <w:rPr>
          <w:iCs w:val="0"/>
          <w:lang w:eastAsia="en-US"/>
        </w:rPr>
        <w:t>recebimento provisório</w:t>
      </w:r>
      <w:r w:rsidRPr="00F66DE2">
        <w:rPr>
          <w:iCs w:val="0"/>
          <w:lang w:eastAsia="en-US"/>
        </w:rPr>
        <w:t>.</w:t>
      </w:r>
    </w:p>
    <w:p w14:paraId="582E3416" w14:textId="77452059" w:rsidR="00573B28" w:rsidRPr="00F66DE2" w:rsidRDefault="244FED63" w:rsidP="00DF03D9">
      <w:pPr>
        <w:pStyle w:val="Nvel02"/>
        <w:rPr>
          <w:iCs w:val="0"/>
          <w:lang w:eastAsia="en-US"/>
        </w:rPr>
      </w:pPr>
      <w:r w:rsidRPr="00F66DE2">
        <w:rPr>
          <w:iCs w:val="0"/>
          <w:lang w:eastAsia="en-US"/>
        </w:rPr>
        <w:t xml:space="preserve">A fiscalização não efetuará o ateste da última e/ou única medição de serviços até que sejam sanadas todas as eventuais pendências que possam vir a ser apontadas no </w:t>
      </w:r>
      <w:r w:rsidR="00EE0259" w:rsidRPr="00F66DE2">
        <w:rPr>
          <w:iCs w:val="0"/>
          <w:lang w:eastAsia="en-US"/>
        </w:rPr>
        <w:t>recebimento provisório</w:t>
      </w:r>
      <w:r w:rsidRPr="00F66DE2">
        <w:rPr>
          <w:iCs w:val="0"/>
          <w:lang w:eastAsia="en-US"/>
        </w:rPr>
        <w:t>.</w:t>
      </w:r>
    </w:p>
    <w:p w14:paraId="7F911883" w14:textId="77777777" w:rsidR="00573B28" w:rsidRPr="00F66DE2" w:rsidRDefault="244FED63" w:rsidP="00DF03D9">
      <w:pPr>
        <w:pStyle w:val="Nvel02"/>
        <w:rPr>
          <w:iCs w:val="0"/>
          <w:lang w:eastAsia="en-US"/>
        </w:rPr>
      </w:pPr>
      <w:r w:rsidRPr="00F66DE2">
        <w:rPr>
          <w:iCs w:val="0"/>
          <w:lang w:eastAsia="en-US"/>
        </w:rPr>
        <w:t>O recebimento provisório também ficará sujeito, quando cabível, à conclusão de todos os testes de campo e à entrega dos Manuais e Instruções exigíveis.</w:t>
      </w:r>
    </w:p>
    <w:p w14:paraId="7FCB98D4" w14:textId="77777777" w:rsidR="00573B28" w:rsidRPr="00F66DE2" w:rsidRDefault="244FED63" w:rsidP="00DF03D9">
      <w:pPr>
        <w:pStyle w:val="Nvel02"/>
        <w:rPr>
          <w:iCs w:val="0"/>
          <w:lang w:eastAsia="en-US"/>
        </w:rPr>
      </w:pPr>
      <w:r w:rsidRPr="00F66DE2">
        <w:rPr>
          <w:iCs w:val="0"/>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F66DE2" w:rsidRDefault="244FED63" w:rsidP="00DF03D9">
      <w:pPr>
        <w:pStyle w:val="Nvel02"/>
        <w:rPr>
          <w:iCs w:val="0"/>
          <w:lang w:eastAsia="en-US"/>
        </w:rPr>
      </w:pPr>
      <w:r w:rsidRPr="00F66DE2">
        <w:rPr>
          <w:iCs w:val="0"/>
          <w:lang w:eastAsia="en-US"/>
        </w:rPr>
        <w:t xml:space="preserve">Quando a fiscalização for exercida por um único servidor, o Termo Detalhado deverá conter o registro, a análise e a conclusão acerca das ocorrências na execução do contrato, em relação à fiscalização técnica e </w:t>
      </w:r>
      <w:r w:rsidRPr="00F66DE2">
        <w:rPr>
          <w:iCs w:val="0"/>
          <w:lang w:eastAsia="en-US"/>
        </w:rPr>
        <w:lastRenderedPageBreak/>
        <w:t>administrativa e demais documentos que julgar necessários, devendo encaminhá-los ao gestor do contrato para recebimento definitivo.</w:t>
      </w:r>
    </w:p>
    <w:p w14:paraId="2D86A0A5" w14:textId="025EACD6" w:rsidR="00573B28" w:rsidRPr="00F66DE2" w:rsidRDefault="244FED63" w:rsidP="00DF03D9">
      <w:pPr>
        <w:pStyle w:val="Nvel02"/>
        <w:rPr>
          <w:iCs w:val="0"/>
          <w:lang w:eastAsia="en-US"/>
        </w:rPr>
      </w:pPr>
      <w:r w:rsidRPr="00F66DE2">
        <w:rPr>
          <w:iCs w:val="0"/>
          <w:lang w:eastAsia="en-US"/>
        </w:rPr>
        <w:t xml:space="preserve">Os serviços serão recebidos definitivamente no prazo de </w:t>
      </w:r>
      <w:r w:rsidR="00224CFF" w:rsidRPr="00F66DE2">
        <w:rPr>
          <w:iCs w:val="0"/>
          <w:lang w:eastAsia="en-US"/>
        </w:rPr>
        <w:t>05 (cinco) dias úteis</w:t>
      </w:r>
      <w:r w:rsidRPr="00F66DE2">
        <w:rPr>
          <w:iCs w:val="0"/>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F66DE2" w:rsidRDefault="244FED63" w:rsidP="007D1258">
      <w:pPr>
        <w:pStyle w:val="Nivel3"/>
      </w:pPr>
      <w:r w:rsidRPr="00F66DE2">
        <w:t xml:space="preserve">Emitir documento comprobatório da avaliação realizada pelos fiscais técnico, administrativo e setorial, quando houver, no cumprimento de obrigações assumidas pelo </w:t>
      </w:r>
      <w:r w:rsidR="00A4111B" w:rsidRPr="00F66DE2">
        <w:t>Contratado</w:t>
      </w:r>
      <w:r w:rsidRPr="00F66DE2">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F66DE2" w:rsidRDefault="244FED63" w:rsidP="007D1258">
      <w:pPr>
        <w:pStyle w:val="Nivel3"/>
      </w:pPr>
      <w:r w:rsidRPr="00F66DE2">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F66DE2">
        <w:t xml:space="preserve">ao </w:t>
      </w:r>
      <w:r w:rsidR="00A4111B" w:rsidRPr="00F66DE2">
        <w:t>Contratado</w:t>
      </w:r>
      <w:r w:rsidRPr="00F66DE2">
        <w:t>, por escrito, as respectivas correções;</w:t>
      </w:r>
    </w:p>
    <w:p w14:paraId="2AEB3657" w14:textId="2D80F156" w:rsidR="00573B28" w:rsidRPr="00F66DE2" w:rsidRDefault="244FED63" w:rsidP="007D1258">
      <w:pPr>
        <w:pStyle w:val="Nivel3"/>
      </w:pPr>
      <w:r w:rsidRPr="00F66DE2">
        <w:t xml:space="preserve">Emitir Termo </w:t>
      </w:r>
      <w:r w:rsidR="383B1E6E" w:rsidRPr="00F66DE2">
        <w:t>Detalhado</w:t>
      </w:r>
      <w:r w:rsidRPr="00F66DE2">
        <w:t xml:space="preserve"> para efeito de recebimento definitivo dos serviços prestados, com base nos relatórios e documentações apresentadas; e</w:t>
      </w:r>
    </w:p>
    <w:p w14:paraId="1C9083C5" w14:textId="77777777" w:rsidR="00573B28" w:rsidRPr="00F66DE2" w:rsidRDefault="244FED63" w:rsidP="007D1258">
      <w:pPr>
        <w:pStyle w:val="Nivel3"/>
      </w:pPr>
      <w:r w:rsidRPr="00F66DE2">
        <w:t>Comunicar a empresa para que emita a Nota Fiscal ou Fatura, com o valor exato dimensionado pela fiscalização.</w:t>
      </w:r>
    </w:p>
    <w:p w14:paraId="6F1BE013" w14:textId="77777777" w:rsidR="00573B28" w:rsidRPr="00F66DE2" w:rsidRDefault="244FED63" w:rsidP="007D1258">
      <w:pPr>
        <w:pStyle w:val="Nivel3"/>
      </w:pPr>
      <w:r w:rsidRPr="00F66DE2">
        <w:t>Enviar a documentação pertinente ao setor de contratos para a formalização dos procedimentos de liquidação e pagamento, no valor dimensionado pela fiscalização e gestão.</w:t>
      </w:r>
    </w:p>
    <w:p w14:paraId="1B702BFF" w14:textId="2FE1C121" w:rsidR="00573B28" w:rsidRPr="00F66DE2" w:rsidRDefault="244FED63" w:rsidP="00DF03D9">
      <w:pPr>
        <w:pStyle w:val="Nvel02"/>
        <w:rPr>
          <w:iCs w:val="0"/>
          <w:lang w:eastAsia="en-US"/>
        </w:rPr>
      </w:pPr>
      <w:r w:rsidRPr="00F66DE2">
        <w:rPr>
          <w:iCs w:val="0"/>
          <w:lang w:eastAsia="en-US"/>
        </w:rPr>
        <w:t xml:space="preserve">No caso de controvérsia sobre a execução do objeto, quanto à dimensão, qualidade e quantidade, deverá ser observado o teor do art. 143 da Lei nº 14.133, de 2021, comunicando-se à empresa para emissão de Nota Fiscal </w:t>
      </w:r>
      <w:r w:rsidR="00EE0259" w:rsidRPr="00F66DE2">
        <w:rPr>
          <w:iCs w:val="0"/>
          <w:lang w:eastAsia="en-US"/>
        </w:rPr>
        <w:t>quanto</w:t>
      </w:r>
      <w:r w:rsidRPr="00F66DE2">
        <w:rPr>
          <w:iCs w:val="0"/>
          <w:lang w:eastAsia="en-US"/>
        </w:rPr>
        <w:t xml:space="preserve"> à parcela incontroversa da execução do objeto, para efeito de liquidação e pagamento.</w:t>
      </w:r>
    </w:p>
    <w:p w14:paraId="3954891D" w14:textId="08A2F1BC" w:rsidR="00573B28" w:rsidRPr="00F66DE2" w:rsidRDefault="244FED63" w:rsidP="00DF03D9">
      <w:pPr>
        <w:pStyle w:val="Nvel02"/>
        <w:rPr>
          <w:iCs w:val="0"/>
          <w:lang w:eastAsia="en-US"/>
        </w:rPr>
      </w:pPr>
      <w:r w:rsidRPr="00F66DE2">
        <w:rPr>
          <w:iCs w:val="0"/>
          <w:lang w:eastAsia="en-US"/>
        </w:rPr>
        <w:t xml:space="preserve">Nenhum prazo de recebimento ocorrerá enquanto pendente a solução, pelo </w:t>
      </w:r>
      <w:r w:rsidR="00A4111B" w:rsidRPr="00F66DE2">
        <w:rPr>
          <w:iCs w:val="0"/>
          <w:lang w:eastAsia="en-US"/>
        </w:rPr>
        <w:t>Contratado</w:t>
      </w:r>
      <w:r w:rsidRPr="00F66DE2">
        <w:rPr>
          <w:iCs w:val="0"/>
          <w:lang w:eastAsia="en-US"/>
        </w:rPr>
        <w:t>, de inconsistências verificadas na execução do objeto ou no instrumento de cobrança.</w:t>
      </w:r>
    </w:p>
    <w:p w14:paraId="7B1CEF34" w14:textId="77777777" w:rsidR="00573B28" w:rsidRPr="00F66DE2" w:rsidRDefault="244FED63" w:rsidP="00DF03D9">
      <w:pPr>
        <w:pStyle w:val="Nvel02"/>
        <w:rPr>
          <w:iCs w:val="0"/>
          <w:lang w:eastAsia="en-US"/>
        </w:rPr>
      </w:pPr>
      <w:r w:rsidRPr="00F66DE2">
        <w:rPr>
          <w:iCs w:val="0"/>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F66DE2" w:rsidRDefault="00573B28" w:rsidP="00E718C4">
      <w:pPr>
        <w:pStyle w:val="Nvel1-SemNumerao"/>
      </w:pPr>
      <w:r w:rsidRPr="00F66DE2">
        <w:t>Liquidação</w:t>
      </w:r>
    </w:p>
    <w:p w14:paraId="5ED9913D" w14:textId="1EF0F2BD" w:rsidR="00573B28" w:rsidRPr="00F66DE2" w:rsidRDefault="244FED63" w:rsidP="00DF03D9">
      <w:pPr>
        <w:pStyle w:val="Nvel02"/>
        <w:rPr>
          <w:iCs w:val="0"/>
        </w:rPr>
      </w:pPr>
      <w:r w:rsidRPr="00F66DE2">
        <w:rPr>
          <w:iCs w:val="0"/>
        </w:rPr>
        <w:t xml:space="preserve">Recebida a Nota Fiscal ou documento de cobrança equivalente, correrá o prazo de dez dias úteis para fins de liquidação, na forma desta seção, prorrogáveis por igual período, nos termos do art. 7º, </w:t>
      </w:r>
      <w:r w:rsidR="00D71EEB" w:rsidRPr="00F66DE2">
        <w:rPr>
          <w:iCs w:val="0"/>
        </w:rPr>
        <w:t>§</w:t>
      </w:r>
      <w:r w:rsidR="128B6E55" w:rsidRPr="00F66DE2">
        <w:rPr>
          <w:iCs w:val="0"/>
        </w:rPr>
        <w:t>3</w:t>
      </w:r>
      <w:r w:rsidRPr="00F66DE2">
        <w:rPr>
          <w:iCs w:val="0"/>
        </w:rPr>
        <w:t>º da Instrução Normativa SEGES/ME nº 77/2022.</w:t>
      </w:r>
    </w:p>
    <w:p w14:paraId="5BA5CA3E" w14:textId="52FF52AD" w:rsidR="00573B28" w:rsidRPr="00F66DE2" w:rsidRDefault="244FED63" w:rsidP="00DF03D9">
      <w:pPr>
        <w:pStyle w:val="Nvel02"/>
        <w:rPr>
          <w:iCs w:val="0"/>
        </w:rPr>
      </w:pPr>
      <w:r w:rsidRPr="00F66DE2">
        <w:rPr>
          <w:iCs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F66DE2" w:rsidRDefault="244FED63" w:rsidP="00DF03D9">
      <w:pPr>
        <w:pStyle w:val="Nvel02"/>
        <w:rPr>
          <w:iCs w:val="0"/>
        </w:rPr>
      </w:pPr>
      <w:r w:rsidRPr="00F66DE2">
        <w:rPr>
          <w:iCs w:val="0"/>
        </w:rPr>
        <w:t>Para fins de liquidação, o setor competente deve verificar se a Nota Fiscal ou Fatura apresentada expressa os elementos necessários e essenciais do documento, tais como:</w:t>
      </w:r>
    </w:p>
    <w:p w14:paraId="4FD94C48" w14:textId="5FCC4E03" w:rsidR="00573B28" w:rsidRPr="00F66DE2"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F66DE2">
        <w:rPr>
          <w:rFonts w:ascii="Arial" w:hAnsi="Arial" w:cs="Arial"/>
          <w:sz w:val="20"/>
          <w:szCs w:val="20"/>
        </w:rPr>
        <w:t>o prazo de validade;</w:t>
      </w:r>
    </w:p>
    <w:p w14:paraId="5E503728" w14:textId="198FC8BA" w:rsidR="00573B28" w:rsidRPr="00F66DE2" w:rsidRDefault="00573B28" w:rsidP="00E564A1">
      <w:pPr>
        <w:pStyle w:val="PargrafodaLista"/>
        <w:numPr>
          <w:ilvl w:val="0"/>
          <w:numId w:val="13"/>
        </w:numPr>
        <w:spacing w:before="120" w:after="120"/>
        <w:ind w:left="284" w:firstLine="0"/>
        <w:jc w:val="both"/>
        <w:rPr>
          <w:rFonts w:ascii="Arial" w:hAnsi="Arial" w:cs="Arial"/>
          <w:sz w:val="20"/>
          <w:szCs w:val="20"/>
        </w:rPr>
      </w:pPr>
      <w:r w:rsidRPr="00F66DE2">
        <w:rPr>
          <w:rFonts w:ascii="Arial" w:hAnsi="Arial" w:cs="Arial"/>
          <w:sz w:val="20"/>
          <w:szCs w:val="20"/>
        </w:rPr>
        <w:t>a data da emissão;</w:t>
      </w:r>
    </w:p>
    <w:p w14:paraId="4660D192" w14:textId="35C8A597" w:rsidR="00573B28" w:rsidRPr="00F66DE2" w:rsidRDefault="00573B28" w:rsidP="00E564A1">
      <w:pPr>
        <w:pStyle w:val="PargrafodaLista"/>
        <w:numPr>
          <w:ilvl w:val="0"/>
          <w:numId w:val="13"/>
        </w:numPr>
        <w:spacing w:before="120" w:after="120"/>
        <w:ind w:left="284" w:firstLine="0"/>
        <w:jc w:val="both"/>
        <w:rPr>
          <w:rFonts w:ascii="Arial" w:hAnsi="Arial" w:cs="Arial"/>
          <w:sz w:val="20"/>
          <w:szCs w:val="20"/>
        </w:rPr>
      </w:pPr>
      <w:r w:rsidRPr="00F66DE2">
        <w:rPr>
          <w:rFonts w:ascii="Arial" w:hAnsi="Arial" w:cs="Arial"/>
          <w:sz w:val="20"/>
          <w:szCs w:val="20"/>
        </w:rPr>
        <w:t xml:space="preserve">os dados do contrato e do órgão </w:t>
      </w:r>
      <w:r w:rsidR="00CD72FB" w:rsidRPr="00F66DE2">
        <w:rPr>
          <w:rFonts w:ascii="Arial" w:hAnsi="Arial" w:cs="Arial"/>
          <w:sz w:val="20"/>
          <w:szCs w:val="20"/>
        </w:rPr>
        <w:t>c</w:t>
      </w:r>
      <w:r w:rsidR="00A4111B" w:rsidRPr="00F66DE2">
        <w:rPr>
          <w:rFonts w:ascii="Arial" w:hAnsi="Arial" w:cs="Arial"/>
          <w:sz w:val="20"/>
          <w:szCs w:val="20"/>
        </w:rPr>
        <w:t>ontratante</w:t>
      </w:r>
      <w:r w:rsidRPr="00F66DE2">
        <w:rPr>
          <w:rFonts w:ascii="Arial" w:hAnsi="Arial" w:cs="Arial"/>
          <w:sz w:val="20"/>
          <w:szCs w:val="20"/>
        </w:rPr>
        <w:t>;</w:t>
      </w:r>
    </w:p>
    <w:p w14:paraId="0B54B84A" w14:textId="72C4C384" w:rsidR="00573B28" w:rsidRPr="00F66DE2" w:rsidRDefault="00573B28" w:rsidP="00E564A1">
      <w:pPr>
        <w:pStyle w:val="PargrafodaLista"/>
        <w:numPr>
          <w:ilvl w:val="0"/>
          <w:numId w:val="13"/>
        </w:numPr>
        <w:spacing w:before="120" w:after="120"/>
        <w:ind w:left="284" w:firstLine="0"/>
        <w:jc w:val="both"/>
        <w:rPr>
          <w:rFonts w:ascii="Arial" w:hAnsi="Arial" w:cs="Arial"/>
          <w:sz w:val="20"/>
          <w:szCs w:val="20"/>
        </w:rPr>
      </w:pPr>
      <w:r w:rsidRPr="00F66DE2">
        <w:rPr>
          <w:rFonts w:ascii="Arial" w:hAnsi="Arial" w:cs="Arial"/>
          <w:sz w:val="20"/>
          <w:szCs w:val="20"/>
        </w:rPr>
        <w:t>o período respectivo de execução do contrato;</w:t>
      </w:r>
    </w:p>
    <w:p w14:paraId="4C2EB816" w14:textId="018D8C34" w:rsidR="00573B28" w:rsidRPr="00F66DE2" w:rsidRDefault="00573B28" w:rsidP="00E564A1">
      <w:pPr>
        <w:pStyle w:val="PargrafodaLista"/>
        <w:numPr>
          <w:ilvl w:val="0"/>
          <w:numId w:val="13"/>
        </w:numPr>
        <w:spacing w:before="120" w:after="120"/>
        <w:ind w:left="284" w:firstLine="0"/>
        <w:jc w:val="both"/>
        <w:rPr>
          <w:rFonts w:ascii="Arial" w:hAnsi="Arial" w:cs="Arial"/>
          <w:sz w:val="20"/>
          <w:szCs w:val="20"/>
        </w:rPr>
      </w:pPr>
      <w:r w:rsidRPr="00F66DE2">
        <w:rPr>
          <w:rFonts w:ascii="Arial" w:hAnsi="Arial" w:cs="Arial"/>
          <w:sz w:val="20"/>
          <w:szCs w:val="20"/>
        </w:rPr>
        <w:t>o valor a pagar; e</w:t>
      </w:r>
    </w:p>
    <w:p w14:paraId="37590F97" w14:textId="2E485413" w:rsidR="00573B28" w:rsidRPr="00F66DE2" w:rsidRDefault="00573B28" w:rsidP="00E564A1">
      <w:pPr>
        <w:pStyle w:val="PargrafodaLista"/>
        <w:numPr>
          <w:ilvl w:val="0"/>
          <w:numId w:val="13"/>
        </w:numPr>
        <w:spacing w:before="120" w:after="120"/>
        <w:ind w:left="284" w:firstLine="0"/>
        <w:jc w:val="both"/>
        <w:rPr>
          <w:rFonts w:ascii="Arial" w:hAnsi="Arial" w:cs="Arial"/>
          <w:sz w:val="20"/>
          <w:szCs w:val="20"/>
        </w:rPr>
      </w:pPr>
      <w:r w:rsidRPr="00F66DE2">
        <w:rPr>
          <w:rFonts w:ascii="Arial" w:hAnsi="Arial" w:cs="Arial"/>
          <w:sz w:val="20"/>
          <w:szCs w:val="20"/>
        </w:rPr>
        <w:t>eventual destaque do valor de retenções tributárias cabíveis.</w:t>
      </w:r>
    </w:p>
    <w:p w14:paraId="6EB7E766" w14:textId="6AFA109F" w:rsidR="00573B28" w:rsidRPr="00F66DE2" w:rsidRDefault="244FED63" w:rsidP="00DF03D9">
      <w:pPr>
        <w:pStyle w:val="Nvel02"/>
        <w:rPr>
          <w:iCs w:val="0"/>
        </w:rPr>
      </w:pPr>
      <w:r w:rsidRPr="00F66DE2">
        <w:rPr>
          <w:iCs w:val="0"/>
        </w:rPr>
        <w:t xml:space="preserve">Havendo erro na apresentação da Nota Fiscal/Fatura, ou circunstância que impeça a liquidação da despesa, esta ficará sobrestada até que o </w:t>
      </w:r>
      <w:r w:rsidR="00A4111B" w:rsidRPr="00F66DE2">
        <w:rPr>
          <w:iCs w:val="0"/>
        </w:rPr>
        <w:t>Contratado</w:t>
      </w:r>
      <w:r w:rsidRPr="00F66DE2">
        <w:rPr>
          <w:iCs w:val="0"/>
        </w:rPr>
        <w:t xml:space="preserve"> providencie as medidas saneadoras, reiniciando-se o prazo após a comprovação da regularização da situação, sem ônus </w:t>
      </w:r>
      <w:r w:rsidR="00CD72FB" w:rsidRPr="00F66DE2">
        <w:rPr>
          <w:iCs w:val="0"/>
        </w:rPr>
        <w:t>ao</w:t>
      </w:r>
      <w:r w:rsidRPr="00F66DE2">
        <w:rPr>
          <w:iCs w:val="0"/>
        </w:rPr>
        <w:t xml:space="preserve"> </w:t>
      </w:r>
      <w:r w:rsidR="00A4111B" w:rsidRPr="00F66DE2">
        <w:rPr>
          <w:iCs w:val="0"/>
        </w:rPr>
        <w:t>Contratante</w:t>
      </w:r>
      <w:r w:rsidR="00F77D65" w:rsidRPr="00F66DE2">
        <w:rPr>
          <w:iCs w:val="0"/>
        </w:rPr>
        <w:t>.</w:t>
      </w:r>
    </w:p>
    <w:p w14:paraId="20352234" w14:textId="53D4A12C" w:rsidR="00573B28" w:rsidRPr="00F66DE2" w:rsidRDefault="244FED63" w:rsidP="00DF03D9">
      <w:pPr>
        <w:pStyle w:val="Nvel02"/>
        <w:rPr>
          <w:iCs w:val="0"/>
        </w:rPr>
      </w:pPr>
      <w:r w:rsidRPr="00F66DE2">
        <w:rPr>
          <w:iCs w:val="0"/>
        </w:rPr>
        <w:lastRenderedPageBreak/>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F66DE2" w:rsidRDefault="23D02F54" w:rsidP="00DF03D9">
      <w:pPr>
        <w:pStyle w:val="Nvel02"/>
        <w:rPr>
          <w:iCs w:val="0"/>
        </w:rPr>
      </w:pPr>
      <w:r w:rsidRPr="00F66DE2">
        <w:rPr>
          <w:iCs w:val="0"/>
        </w:rPr>
        <w:t>A Administração deverá realizar consulta ao SICAF para:</w:t>
      </w:r>
    </w:p>
    <w:p w14:paraId="0F7206F9" w14:textId="18F98E41" w:rsidR="00D02E06" w:rsidRPr="00F66DE2" w:rsidRDefault="23D02F54" w:rsidP="00D02E06">
      <w:pPr>
        <w:pStyle w:val="Nivel3"/>
      </w:pPr>
      <w:r w:rsidRPr="00F66DE2">
        <w:t>verificar a manutenção das condições de habilitação exigidas;</w:t>
      </w:r>
    </w:p>
    <w:p w14:paraId="726AF15E" w14:textId="5957CF9B" w:rsidR="00C02ED8" w:rsidRPr="00F66DE2" w:rsidRDefault="007D6D86" w:rsidP="00D02E06">
      <w:pPr>
        <w:pStyle w:val="Nivel3"/>
      </w:pPr>
      <w:r w:rsidRPr="00F66DE2">
        <w:t>identificar possível razão que impeça a</w:t>
      </w:r>
      <w:r w:rsidR="007139D6" w:rsidRPr="00F66DE2">
        <w:t xml:space="preserve"> participação em licitação/</w:t>
      </w:r>
      <w:r w:rsidRPr="00F66DE2">
        <w:t>contratação no âmbito do órgão ou entidade, tais como a proibição de contratar com a Administração ou com o Poder Público</w:t>
      </w:r>
      <w:r w:rsidR="00D85E3C" w:rsidRPr="00F66DE2">
        <w:t>,</w:t>
      </w:r>
      <w:r w:rsidR="00177D19" w:rsidRPr="00F66DE2">
        <w:t xml:space="preserve"> bem como ocorrências impeditivas indiretas</w:t>
      </w:r>
      <w:bookmarkStart w:id="10" w:name="_Int_T4XqlsQA"/>
      <w:r w:rsidR="00177D19" w:rsidRPr="00F66DE2">
        <w:t>.</w:t>
      </w:r>
      <w:bookmarkEnd w:id="10"/>
    </w:p>
    <w:p w14:paraId="5E295EC9" w14:textId="75EC4772" w:rsidR="00573B28" w:rsidRPr="00F66DE2" w:rsidRDefault="244FED63" w:rsidP="00DF03D9">
      <w:pPr>
        <w:pStyle w:val="Nvel02"/>
        <w:rPr>
          <w:iCs w:val="0"/>
        </w:rPr>
      </w:pPr>
      <w:r w:rsidRPr="00F66DE2">
        <w:rPr>
          <w:iCs w:val="0"/>
        </w:rPr>
        <w:t xml:space="preserve">Constatando-se, junto ao SICAF, a situação de irregularidade do </w:t>
      </w:r>
      <w:r w:rsidR="00A4111B" w:rsidRPr="00F66DE2">
        <w:rPr>
          <w:iCs w:val="0"/>
        </w:rPr>
        <w:t>Contratado</w:t>
      </w:r>
      <w:r w:rsidRPr="00F66DE2">
        <w:rPr>
          <w:iCs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F66DE2">
        <w:rPr>
          <w:iCs w:val="0"/>
        </w:rPr>
        <w:t>Contratante</w:t>
      </w:r>
      <w:r w:rsidRPr="00F66DE2">
        <w:rPr>
          <w:iCs w:val="0"/>
        </w:rPr>
        <w:t>.</w:t>
      </w:r>
    </w:p>
    <w:p w14:paraId="742623CD" w14:textId="6D01F500" w:rsidR="00573B28" w:rsidRPr="00F66DE2" w:rsidRDefault="244FED63" w:rsidP="00DF03D9">
      <w:pPr>
        <w:pStyle w:val="Nvel02"/>
        <w:rPr>
          <w:iCs w:val="0"/>
        </w:rPr>
      </w:pPr>
      <w:r w:rsidRPr="00F66DE2">
        <w:rPr>
          <w:iCs w:val="0"/>
        </w:rPr>
        <w:t xml:space="preserve">Não havendo regularização ou sendo a defesa considerada improcedente, o </w:t>
      </w:r>
      <w:r w:rsidR="00A4111B" w:rsidRPr="00F66DE2">
        <w:rPr>
          <w:iCs w:val="0"/>
        </w:rPr>
        <w:t>Contratante</w:t>
      </w:r>
      <w:r w:rsidRPr="00F66DE2">
        <w:rPr>
          <w:iCs w:val="0"/>
        </w:rPr>
        <w:t xml:space="preserve"> deverá comunicar aos órgãos responsáveis pela fiscalização da regularidade fiscal quanto à inadimplência do </w:t>
      </w:r>
      <w:r w:rsidR="00A4111B" w:rsidRPr="00F66DE2">
        <w:rPr>
          <w:iCs w:val="0"/>
        </w:rPr>
        <w:t>Contratado</w:t>
      </w:r>
      <w:r w:rsidRPr="00F66DE2">
        <w:rPr>
          <w:iCs w:val="0"/>
        </w:rPr>
        <w:t xml:space="preserve">, bem como quanto à existência de pagamento a ser efetuado, para que sejam acionados os meios pertinentes e necessários para garantir o recebimento de seus créditos. </w:t>
      </w:r>
    </w:p>
    <w:p w14:paraId="7638670E" w14:textId="2F71A2A3" w:rsidR="00573B28" w:rsidRPr="00F66DE2" w:rsidRDefault="244FED63" w:rsidP="00DF03D9">
      <w:pPr>
        <w:pStyle w:val="Nvel02"/>
        <w:rPr>
          <w:iCs w:val="0"/>
        </w:rPr>
      </w:pPr>
      <w:r w:rsidRPr="00F66DE2">
        <w:rPr>
          <w:iCs w:val="0"/>
        </w:rPr>
        <w:t xml:space="preserve">Persistindo a irregularidade, o </w:t>
      </w:r>
      <w:r w:rsidR="00A4111B" w:rsidRPr="00F66DE2">
        <w:rPr>
          <w:iCs w:val="0"/>
        </w:rPr>
        <w:t>Contratante</w:t>
      </w:r>
      <w:r w:rsidRPr="00F66DE2">
        <w:rPr>
          <w:iCs w:val="0"/>
        </w:rPr>
        <w:t xml:space="preserve"> deverá adotar as medidas necessárias à rescisão contratual nos autos do processo administrativo correspondente, assegurada ao </w:t>
      </w:r>
      <w:r w:rsidR="00A4111B" w:rsidRPr="00F66DE2">
        <w:rPr>
          <w:iCs w:val="0"/>
        </w:rPr>
        <w:t>Contratado</w:t>
      </w:r>
      <w:r w:rsidRPr="00F66DE2">
        <w:rPr>
          <w:iCs w:val="0"/>
        </w:rPr>
        <w:t xml:space="preserve"> a ampla defesa.</w:t>
      </w:r>
    </w:p>
    <w:p w14:paraId="6CD68064" w14:textId="35791810" w:rsidR="00573B28" w:rsidRPr="00F66DE2" w:rsidRDefault="244FED63" w:rsidP="00DF03D9">
      <w:pPr>
        <w:pStyle w:val="Nvel02"/>
        <w:rPr>
          <w:iCs w:val="0"/>
        </w:rPr>
      </w:pPr>
      <w:r w:rsidRPr="00F66DE2">
        <w:rPr>
          <w:iCs w:val="0"/>
        </w:rPr>
        <w:t xml:space="preserve">Havendo a efetiva execução do objeto, os pagamentos serão realizados normalmente, até que se decida pela rescisão do contrato, caso o </w:t>
      </w:r>
      <w:r w:rsidR="00A4111B" w:rsidRPr="00F66DE2">
        <w:rPr>
          <w:iCs w:val="0"/>
        </w:rPr>
        <w:t>Contratado</w:t>
      </w:r>
      <w:r w:rsidRPr="00F66DE2">
        <w:rPr>
          <w:iCs w:val="0"/>
        </w:rPr>
        <w:t xml:space="preserve"> não regularize sua situação junto ao SICAF.</w:t>
      </w:r>
    </w:p>
    <w:p w14:paraId="27F389AF" w14:textId="77777777" w:rsidR="009C73D4" w:rsidRPr="00F66DE2" w:rsidRDefault="009C73D4" w:rsidP="009C73D4">
      <w:pPr>
        <w:pStyle w:val="Nvel02"/>
        <w:numPr>
          <w:ilvl w:val="0"/>
          <w:numId w:val="0"/>
        </w:numPr>
        <w:rPr>
          <w:iCs w:val="0"/>
        </w:rPr>
      </w:pPr>
    </w:p>
    <w:p w14:paraId="7C08635A" w14:textId="77777777" w:rsidR="00573B28" w:rsidRPr="00F66DE2" w:rsidRDefault="00573B28" w:rsidP="00E718C4">
      <w:pPr>
        <w:pStyle w:val="Nvel1-SemNumerao"/>
      </w:pPr>
      <w:r w:rsidRPr="00F66DE2">
        <w:t>Prazo de pagamento</w:t>
      </w:r>
    </w:p>
    <w:p w14:paraId="68D86A9B" w14:textId="6845080D" w:rsidR="00573B28" w:rsidRPr="00F66DE2" w:rsidRDefault="244FED63" w:rsidP="00DF03D9">
      <w:pPr>
        <w:pStyle w:val="Nvel02"/>
        <w:rPr>
          <w:iCs w:val="0"/>
        </w:rPr>
      </w:pPr>
      <w:r w:rsidRPr="00F66DE2">
        <w:rPr>
          <w:iCs w:val="0"/>
        </w:rPr>
        <w:t>O pagamento será efetuado no prazo máximo de até dez dias úteis, contados da finalização da liquidação da despesa, conforme seção anterior, nos termos da Instrução Normativa SEGES/ME nº 77, de 2022.</w:t>
      </w:r>
    </w:p>
    <w:p w14:paraId="517EA056" w14:textId="3668CAF5" w:rsidR="00573B28" w:rsidRPr="00F66DE2" w:rsidRDefault="244FED63" w:rsidP="00DF03D9">
      <w:pPr>
        <w:pStyle w:val="Nvel02"/>
        <w:rPr>
          <w:iCs w:val="0"/>
        </w:rPr>
      </w:pPr>
      <w:r w:rsidRPr="00F66DE2">
        <w:rPr>
          <w:iCs w:val="0"/>
        </w:rPr>
        <w:t xml:space="preserve">No caso de atraso pelo </w:t>
      </w:r>
      <w:r w:rsidR="00A4111B" w:rsidRPr="00F66DE2">
        <w:rPr>
          <w:iCs w:val="0"/>
        </w:rPr>
        <w:t>Contratante</w:t>
      </w:r>
      <w:r w:rsidRPr="00F66DE2">
        <w:rPr>
          <w:iCs w:val="0"/>
        </w:rPr>
        <w:t xml:space="preserve">, os valores devidos ao </w:t>
      </w:r>
      <w:r w:rsidR="00A4111B" w:rsidRPr="00F66DE2">
        <w:rPr>
          <w:iCs w:val="0"/>
        </w:rPr>
        <w:t>Contratado</w:t>
      </w:r>
      <w:r w:rsidRPr="00F66DE2">
        <w:rPr>
          <w:iCs w:val="0"/>
        </w:rPr>
        <w:t xml:space="preserve"> serão atualizados monetariamente entre o termo final do prazo de pagamento até a data de sua efetiva realização, mediante aplicação do índice </w:t>
      </w:r>
      <w:r w:rsidR="00224CFF" w:rsidRPr="00F66DE2">
        <w:rPr>
          <w:iCs w:val="0"/>
        </w:rPr>
        <w:t>IPCA</w:t>
      </w:r>
      <w:r w:rsidRPr="00F66DE2">
        <w:rPr>
          <w:iCs w:val="0"/>
        </w:rPr>
        <w:t xml:space="preserve"> de correção monetária.</w:t>
      </w:r>
    </w:p>
    <w:p w14:paraId="20D4BFD8" w14:textId="77777777" w:rsidR="00573B28" w:rsidRPr="00F66DE2" w:rsidRDefault="00573B28" w:rsidP="00E718C4">
      <w:pPr>
        <w:pStyle w:val="Nvel1-SemNumerao"/>
      </w:pPr>
      <w:r w:rsidRPr="00F66DE2">
        <w:t>Forma de pagamento</w:t>
      </w:r>
    </w:p>
    <w:p w14:paraId="1CD075EC" w14:textId="486A433D" w:rsidR="00573B28" w:rsidRPr="00F66DE2" w:rsidRDefault="244FED63" w:rsidP="00DF03D9">
      <w:pPr>
        <w:pStyle w:val="Nvel02"/>
        <w:rPr>
          <w:iCs w:val="0"/>
        </w:rPr>
      </w:pPr>
      <w:r w:rsidRPr="00F66DE2">
        <w:rPr>
          <w:iCs w:val="0"/>
        </w:rPr>
        <w:t xml:space="preserve">O pagamento será realizado </w:t>
      </w:r>
      <w:r w:rsidR="006261DB" w:rsidRPr="00F66DE2">
        <w:rPr>
          <w:iCs w:val="0"/>
        </w:rPr>
        <w:t xml:space="preserve">por meio </w:t>
      </w:r>
      <w:r w:rsidRPr="00F66DE2">
        <w:rPr>
          <w:iCs w:val="0"/>
        </w:rPr>
        <w:t xml:space="preserve">de ordem bancária, para crédito em banco, agência e conta corrente indicados pelo </w:t>
      </w:r>
      <w:r w:rsidR="00A4111B" w:rsidRPr="00F66DE2">
        <w:rPr>
          <w:iCs w:val="0"/>
        </w:rPr>
        <w:t>Contratado</w:t>
      </w:r>
      <w:r w:rsidRPr="00F66DE2">
        <w:rPr>
          <w:iCs w:val="0"/>
        </w:rPr>
        <w:t>.</w:t>
      </w:r>
    </w:p>
    <w:p w14:paraId="0448AEE9" w14:textId="77777777" w:rsidR="00573B28" w:rsidRPr="00F66DE2" w:rsidRDefault="244FED63" w:rsidP="00DF03D9">
      <w:pPr>
        <w:pStyle w:val="Nvel02"/>
        <w:rPr>
          <w:iCs w:val="0"/>
        </w:rPr>
      </w:pPr>
      <w:r w:rsidRPr="00F66DE2">
        <w:rPr>
          <w:iCs w:val="0"/>
        </w:rPr>
        <w:t>Será considerada data do pagamento o dia em que constar como emitida a ordem bancária para pagamento.</w:t>
      </w:r>
    </w:p>
    <w:p w14:paraId="736AE1C1" w14:textId="77777777" w:rsidR="00573B28" w:rsidRPr="00F66DE2" w:rsidRDefault="244FED63" w:rsidP="00DF03D9">
      <w:pPr>
        <w:pStyle w:val="Nvel02"/>
        <w:rPr>
          <w:iCs w:val="0"/>
          <w:lang w:eastAsia="en-US"/>
        </w:rPr>
      </w:pPr>
      <w:r w:rsidRPr="00F66DE2">
        <w:rPr>
          <w:iCs w:val="0"/>
          <w:lang w:eastAsia="en-US"/>
        </w:rPr>
        <w:t>Quando do pagamento, será efetuada a retenção tributária prevista na legislação aplicável.</w:t>
      </w:r>
    </w:p>
    <w:p w14:paraId="6663A365" w14:textId="77777777" w:rsidR="00573B28" w:rsidRPr="00F66DE2" w:rsidRDefault="244FED63" w:rsidP="007D1258">
      <w:pPr>
        <w:pStyle w:val="Nivel3"/>
        <w:rPr>
          <w:lang w:eastAsia="en-US"/>
        </w:rPr>
      </w:pPr>
      <w:r w:rsidRPr="00F66DE2">
        <w:t>Independentemente</w:t>
      </w:r>
      <w:r w:rsidRPr="00F66DE2">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F66DE2" w:rsidRDefault="5DA070A6" w:rsidP="00DF03D9">
      <w:pPr>
        <w:pStyle w:val="Nvel02"/>
        <w:rPr>
          <w:iCs w:val="0"/>
        </w:rPr>
      </w:pPr>
      <w:r w:rsidRPr="00F66DE2">
        <w:rPr>
          <w:iCs w:val="0"/>
          <w:lang w:eastAsia="en-US"/>
        </w:rPr>
        <w:t xml:space="preserve">O </w:t>
      </w:r>
      <w:r w:rsidR="00A4111B" w:rsidRPr="00F66DE2">
        <w:rPr>
          <w:iCs w:val="0"/>
          <w:lang w:eastAsia="en-US"/>
        </w:rPr>
        <w:t>Contratado</w:t>
      </w:r>
      <w:r w:rsidRPr="00F66DE2">
        <w:rPr>
          <w:iCs w:val="0"/>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C0023C" w14:textId="5F49D946" w:rsidR="00A73671" w:rsidRPr="00F66DE2" w:rsidRDefault="00A73671" w:rsidP="00E718C4">
      <w:pPr>
        <w:pStyle w:val="Nvel1-SemNum"/>
        <w:rPr>
          <w:i w:val="0"/>
          <w:color w:val="auto"/>
        </w:rPr>
      </w:pPr>
      <w:r w:rsidRPr="00F66DE2">
        <w:rPr>
          <w:i w:val="0"/>
          <w:color w:val="auto"/>
        </w:rPr>
        <w:t>Reajuste</w:t>
      </w:r>
    </w:p>
    <w:p w14:paraId="1193528E" w14:textId="6B1008DB" w:rsidR="00793206" w:rsidRPr="00F66DE2" w:rsidRDefault="00594783" w:rsidP="00DF03D9">
      <w:pPr>
        <w:pStyle w:val="Nvel2-Opcional"/>
        <w:rPr>
          <w:i w:val="0"/>
          <w:iCs w:val="0"/>
          <w:color w:val="auto"/>
        </w:rPr>
      </w:pPr>
      <w:r w:rsidRPr="00F66DE2">
        <w:rPr>
          <w:i w:val="0"/>
          <w:iCs w:val="0"/>
          <w:color w:val="auto"/>
        </w:rPr>
        <w:t xml:space="preserve">Os preços inicialmente </w:t>
      </w:r>
      <w:r w:rsidR="00DD082D" w:rsidRPr="00F66DE2">
        <w:rPr>
          <w:i w:val="0"/>
          <w:iCs w:val="0"/>
          <w:color w:val="auto"/>
        </w:rPr>
        <w:t>c</w:t>
      </w:r>
      <w:r w:rsidR="00A4111B" w:rsidRPr="00F66DE2">
        <w:rPr>
          <w:i w:val="0"/>
          <w:iCs w:val="0"/>
          <w:color w:val="auto"/>
        </w:rPr>
        <w:t>ontratado</w:t>
      </w:r>
      <w:r w:rsidRPr="00F66DE2">
        <w:rPr>
          <w:i w:val="0"/>
          <w:iCs w:val="0"/>
          <w:color w:val="auto"/>
        </w:rPr>
        <w:t xml:space="preserve">s são fixos e irreajustáveis no prazo de um ano contado da data do orçamento estimado, em </w:t>
      </w:r>
      <w:r w:rsidR="00B8218D" w:rsidRPr="00F66DE2">
        <w:rPr>
          <w:i w:val="0"/>
          <w:iCs w:val="0"/>
          <w:color w:val="auto"/>
        </w:rPr>
        <w:t>05</w:t>
      </w:r>
      <w:r w:rsidR="00224CFF" w:rsidRPr="00F66DE2">
        <w:rPr>
          <w:i w:val="0"/>
          <w:iCs w:val="0"/>
          <w:color w:val="auto"/>
        </w:rPr>
        <w:t>.</w:t>
      </w:r>
      <w:r w:rsidR="00B8218D" w:rsidRPr="00F66DE2">
        <w:rPr>
          <w:i w:val="0"/>
          <w:iCs w:val="0"/>
          <w:color w:val="auto"/>
        </w:rPr>
        <w:t>08</w:t>
      </w:r>
      <w:r w:rsidR="00224CFF" w:rsidRPr="00F66DE2">
        <w:rPr>
          <w:i w:val="0"/>
          <w:iCs w:val="0"/>
          <w:color w:val="auto"/>
        </w:rPr>
        <w:t>.2025</w:t>
      </w:r>
      <w:r w:rsidRPr="00F66DE2">
        <w:rPr>
          <w:i w:val="0"/>
          <w:iCs w:val="0"/>
          <w:color w:val="auto"/>
        </w:rPr>
        <w:t>.</w:t>
      </w:r>
    </w:p>
    <w:p w14:paraId="27650802" w14:textId="7D07BB27" w:rsidR="00594783" w:rsidRPr="00F66DE2" w:rsidRDefault="00594783" w:rsidP="00DF03D9">
      <w:pPr>
        <w:pStyle w:val="Nvel2-Opcional"/>
        <w:rPr>
          <w:i w:val="0"/>
          <w:iCs w:val="0"/>
          <w:color w:val="auto"/>
        </w:rPr>
      </w:pPr>
      <w:r w:rsidRPr="00F66DE2">
        <w:rPr>
          <w:i w:val="0"/>
          <w:iCs w:val="0"/>
          <w:color w:val="auto"/>
        </w:rPr>
        <w:lastRenderedPageBreak/>
        <w:t xml:space="preserve">Após o interregno de um ano, e independentemente de pedido do </w:t>
      </w:r>
      <w:r w:rsidR="00A4111B" w:rsidRPr="00F66DE2">
        <w:rPr>
          <w:i w:val="0"/>
          <w:iCs w:val="0"/>
          <w:color w:val="auto"/>
        </w:rPr>
        <w:t>Contratado</w:t>
      </w:r>
      <w:r w:rsidRPr="00F66DE2">
        <w:rPr>
          <w:i w:val="0"/>
          <w:iCs w:val="0"/>
          <w:color w:val="auto"/>
        </w:rPr>
        <w:t xml:space="preserve">, os preços iniciais serão reajustados, mediante a aplicação, pelo </w:t>
      </w:r>
      <w:r w:rsidR="00A4111B" w:rsidRPr="00F66DE2">
        <w:rPr>
          <w:i w:val="0"/>
          <w:iCs w:val="0"/>
          <w:color w:val="auto"/>
        </w:rPr>
        <w:t>Contratante</w:t>
      </w:r>
      <w:r w:rsidRPr="00F66DE2">
        <w:rPr>
          <w:i w:val="0"/>
          <w:iCs w:val="0"/>
          <w:color w:val="auto"/>
        </w:rPr>
        <w:t xml:space="preserve">, do </w:t>
      </w:r>
      <w:r w:rsidR="00224CFF" w:rsidRPr="00F66DE2">
        <w:rPr>
          <w:b/>
          <w:bCs/>
          <w:i w:val="0"/>
          <w:iCs w:val="0"/>
          <w:color w:val="auto"/>
        </w:rPr>
        <w:t>IPCA</w:t>
      </w:r>
      <w:r w:rsidRPr="00F66DE2">
        <w:rPr>
          <w:i w:val="0"/>
          <w:iCs w:val="0"/>
          <w:color w:val="auto"/>
        </w:rPr>
        <w:t>, exclusivamente para as obrigações iniciadas e concluídas após a ocorrência da anualidade.</w:t>
      </w:r>
    </w:p>
    <w:p w14:paraId="69F0EB32" w14:textId="785B5E9B" w:rsidR="00594783" w:rsidRPr="00F66DE2" w:rsidRDefault="00594783" w:rsidP="00DF03D9">
      <w:pPr>
        <w:pStyle w:val="Nvel2-Opcional"/>
        <w:rPr>
          <w:i w:val="0"/>
          <w:iCs w:val="0"/>
          <w:color w:val="auto"/>
        </w:rPr>
      </w:pPr>
      <w:r w:rsidRPr="00F66DE2">
        <w:rPr>
          <w:i w:val="0"/>
          <w:iCs w:val="0"/>
          <w:color w:val="auto"/>
        </w:rPr>
        <w:t>Nos reajustes subsequentes ao primeiro, o interregno mínimo de um ano será contado a partir dos efeitos financeiros do último reajuste.</w:t>
      </w:r>
    </w:p>
    <w:p w14:paraId="5A7BDF63" w14:textId="3FF3F315" w:rsidR="00594783" w:rsidRPr="00F66DE2" w:rsidRDefault="00594783" w:rsidP="00DF03D9">
      <w:pPr>
        <w:pStyle w:val="Nvel2-Opcional"/>
        <w:rPr>
          <w:i w:val="0"/>
          <w:iCs w:val="0"/>
          <w:color w:val="auto"/>
        </w:rPr>
      </w:pPr>
      <w:r w:rsidRPr="00F66DE2">
        <w:rPr>
          <w:i w:val="0"/>
          <w:iCs w:val="0"/>
          <w:color w:val="auto"/>
        </w:rPr>
        <w:t xml:space="preserve">No caso de atraso ou não divulgação do(s) índice (s) de reajustamento, o </w:t>
      </w:r>
      <w:r w:rsidR="00A4111B" w:rsidRPr="00F66DE2">
        <w:rPr>
          <w:i w:val="0"/>
          <w:iCs w:val="0"/>
          <w:color w:val="auto"/>
        </w:rPr>
        <w:t>Contratante</w:t>
      </w:r>
      <w:r w:rsidRPr="00F66DE2">
        <w:rPr>
          <w:i w:val="0"/>
          <w:iCs w:val="0"/>
          <w:color w:val="auto"/>
        </w:rPr>
        <w:t xml:space="preserve"> pagará ao </w:t>
      </w:r>
      <w:r w:rsidR="00A4111B" w:rsidRPr="00F66DE2">
        <w:rPr>
          <w:i w:val="0"/>
          <w:iCs w:val="0"/>
          <w:color w:val="auto"/>
        </w:rPr>
        <w:t>Contratado</w:t>
      </w:r>
      <w:r w:rsidRPr="00F66DE2">
        <w:rPr>
          <w:i w:val="0"/>
          <w:iCs w:val="0"/>
          <w:color w:val="auto"/>
        </w:rPr>
        <w:t xml:space="preserve"> a importância calculada pela última variação conhecida, liquidando a diferença correspondente tão logo seja(m) divulgado(s) o(s) índice(s) definitivo(s).</w:t>
      </w:r>
    </w:p>
    <w:p w14:paraId="5D35CD54" w14:textId="029AC539" w:rsidR="00594783" w:rsidRPr="00F66DE2" w:rsidRDefault="00594783" w:rsidP="00DF03D9">
      <w:pPr>
        <w:pStyle w:val="Nvel2-Opcional"/>
        <w:rPr>
          <w:i w:val="0"/>
          <w:iCs w:val="0"/>
          <w:color w:val="auto"/>
        </w:rPr>
      </w:pPr>
      <w:r w:rsidRPr="00F66DE2">
        <w:rPr>
          <w:i w:val="0"/>
          <w:iCs w:val="0"/>
          <w:color w:val="auto"/>
        </w:rPr>
        <w:t>Nas aferições finais, o(s) índice(s) utilizado(s) para reajuste será(</w:t>
      </w:r>
      <w:proofErr w:type="spellStart"/>
      <w:r w:rsidRPr="00F66DE2">
        <w:rPr>
          <w:i w:val="0"/>
          <w:iCs w:val="0"/>
          <w:color w:val="auto"/>
        </w:rPr>
        <w:t>ão</w:t>
      </w:r>
      <w:proofErr w:type="spellEnd"/>
      <w:r w:rsidRPr="00F66DE2">
        <w:rPr>
          <w:i w:val="0"/>
          <w:iCs w:val="0"/>
          <w:color w:val="auto"/>
        </w:rPr>
        <w:t>), obrigatoriamente, o(s) definitivo(s).</w:t>
      </w:r>
    </w:p>
    <w:p w14:paraId="7412ECB9" w14:textId="0E76A0B4" w:rsidR="00594783" w:rsidRPr="00F66DE2" w:rsidRDefault="00594783" w:rsidP="00DF03D9">
      <w:pPr>
        <w:pStyle w:val="Nvel2-Opcional"/>
        <w:rPr>
          <w:i w:val="0"/>
          <w:iCs w:val="0"/>
          <w:color w:val="auto"/>
        </w:rPr>
      </w:pPr>
      <w:r w:rsidRPr="00F66DE2">
        <w:rPr>
          <w:i w:val="0"/>
          <w:iCs w:val="0"/>
          <w:color w:val="auto"/>
        </w:rPr>
        <w:t>Caso o(s) índice(s) estabelecido(s) para reajustamento venha(m) a ser extinto(s) ou de qualquer forma não possa(m) mais ser utilizado(s), será(</w:t>
      </w:r>
      <w:proofErr w:type="spellStart"/>
      <w:r w:rsidRPr="00F66DE2">
        <w:rPr>
          <w:i w:val="0"/>
          <w:iCs w:val="0"/>
          <w:color w:val="auto"/>
        </w:rPr>
        <w:t>ão</w:t>
      </w:r>
      <w:proofErr w:type="spellEnd"/>
      <w:r w:rsidRPr="00F66DE2">
        <w:rPr>
          <w:i w:val="0"/>
          <w:iCs w:val="0"/>
          <w:color w:val="auto"/>
        </w:rPr>
        <w:t>) adotado(s), em substituição, o(s) que vier(em) a ser determinado(s) pela legislação então em vigor.</w:t>
      </w:r>
    </w:p>
    <w:p w14:paraId="151073EA" w14:textId="6277E9EB" w:rsidR="00594783" w:rsidRPr="00F66DE2" w:rsidRDefault="00594783" w:rsidP="00DF03D9">
      <w:pPr>
        <w:pStyle w:val="Nvel2-Opcional"/>
        <w:rPr>
          <w:i w:val="0"/>
          <w:iCs w:val="0"/>
          <w:color w:val="auto"/>
        </w:rPr>
      </w:pPr>
      <w:r w:rsidRPr="00F66DE2">
        <w:rPr>
          <w:i w:val="0"/>
          <w:iCs w:val="0"/>
          <w:color w:val="auto"/>
        </w:rPr>
        <w:t>Na ausência de previsão legal quanto ao índice substituto, as partes elegerão novo índice oficial, para reajustamento do preço do valor remanescente, por meio de termo aditivo.</w:t>
      </w:r>
    </w:p>
    <w:p w14:paraId="333B917B" w14:textId="6298E145" w:rsidR="00594783" w:rsidRPr="00F66DE2" w:rsidRDefault="00594783" w:rsidP="00DF03D9">
      <w:pPr>
        <w:pStyle w:val="Nvel2-Opcional"/>
        <w:rPr>
          <w:i w:val="0"/>
          <w:iCs w:val="0"/>
          <w:color w:val="auto"/>
        </w:rPr>
      </w:pPr>
      <w:r w:rsidRPr="00F66DE2">
        <w:rPr>
          <w:i w:val="0"/>
          <w:iCs w:val="0"/>
          <w:color w:val="auto"/>
        </w:rPr>
        <w:t>O reajuste será realizado por apostilament</w:t>
      </w:r>
      <w:r w:rsidR="00793206" w:rsidRPr="00F66DE2">
        <w:rPr>
          <w:i w:val="0"/>
          <w:iCs w:val="0"/>
          <w:color w:val="auto"/>
        </w:rPr>
        <w:t>o.</w:t>
      </w:r>
    </w:p>
    <w:p w14:paraId="123228FA" w14:textId="77777777" w:rsidR="00A37665" w:rsidRPr="00F66DE2" w:rsidRDefault="00A37665" w:rsidP="00A37665">
      <w:pPr>
        <w:pStyle w:val="Nvel1-SemNumerao"/>
      </w:pPr>
      <w:r w:rsidRPr="00F66DE2">
        <w:t>Cessão de Crédito</w:t>
      </w:r>
    </w:p>
    <w:p w14:paraId="295AB332" w14:textId="77777777" w:rsidR="00A37665" w:rsidRPr="00F66DE2" w:rsidRDefault="00A37665" w:rsidP="00A37665">
      <w:pPr>
        <w:pStyle w:val="Nvel02"/>
        <w:rPr>
          <w:iCs w:val="0"/>
          <w:lang w:eastAsia="en-US"/>
        </w:rPr>
      </w:pPr>
      <w:r w:rsidRPr="00F66DE2">
        <w:rPr>
          <w:iCs w:val="0"/>
          <w:lang w:eastAsia="en-US"/>
        </w:rPr>
        <w:t>As cessões de crédito dependerão de prévia aprovação do Contratante.</w:t>
      </w:r>
    </w:p>
    <w:p w14:paraId="17995DBB" w14:textId="77777777" w:rsidR="00A37665" w:rsidRPr="00F66DE2" w:rsidRDefault="00A37665" w:rsidP="00A37665">
      <w:pPr>
        <w:pStyle w:val="Nivel3"/>
        <w:numPr>
          <w:ilvl w:val="2"/>
          <w:numId w:val="9"/>
        </w:numPr>
        <w:ind w:left="284" w:firstLine="0"/>
        <w:rPr>
          <w:lang w:eastAsia="en-US"/>
        </w:rPr>
      </w:pPr>
      <w:r w:rsidRPr="00F66DE2">
        <w:rPr>
          <w:lang w:eastAsia="en-US"/>
        </w:rPr>
        <w:t>A eficácia da cessão de crédito, em relação à Administração, está condicionada à celebração de termo aditivo ao contrato administrativo.</w:t>
      </w:r>
    </w:p>
    <w:p w14:paraId="71AD9D3B" w14:textId="77777777" w:rsidR="00A37665" w:rsidRPr="00F66DE2" w:rsidRDefault="00A37665" w:rsidP="00A37665">
      <w:pPr>
        <w:pStyle w:val="Nivel3"/>
        <w:numPr>
          <w:ilvl w:val="2"/>
          <w:numId w:val="9"/>
        </w:numPr>
        <w:ind w:left="284" w:firstLine="0"/>
        <w:rPr>
          <w:lang w:eastAsia="en-US"/>
        </w:rPr>
      </w:pPr>
      <w:r w:rsidRPr="00F66DE2">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F66DE2" w:rsidRDefault="00A37665" w:rsidP="00A37665">
      <w:pPr>
        <w:pStyle w:val="Nivel3"/>
        <w:numPr>
          <w:ilvl w:val="2"/>
          <w:numId w:val="9"/>
        </w:numPr>
        <w:ind w:left="284" w:firstLine="0"/>
        <w:rPr>
          <w:lang w:eastAsia="en-US"/>
        </w:rPr>
      </w:pPr>
      <w:r w:rsidRPr="00F66DE2">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F66DE2" w:rsidRDefault="00A37665" w:rsidP="00A37665">
      <w:pPr>
        <w:pStyle w:val="Nivel3"/>
        <w:numPr>
          <w:ilvl w:val="2"/>
          <w:numId w:val="9"/>
        </w:numPr>
        <w:ind w:left="284" w:firstLine="0"/>
        <w:rPr>
          <w:lang w:eastAsia="en-US"/>
        </w:rPr>
      </w:pPr>
      <w:r w:rsidRPr="00F66DE2">
        <w:rPr>
          <w:lang w:eastAsia="en-US"/>
        </w:rPr>
        <w:t>A cessão de crédito não afetará a execução do objeto contratado, que continuará sob a integral responsabilidade do Contratado.</w:t>
      </w:r>
    </w:p>
    <w:p w14:paraId="21B5F83E" w14:textId="77777777" w:rsidR="00A37665" w:rsidRPr="00F66DE2" w:rsidRDefault="00A37665" w:rsidP="00A37665">
      <w:pPr>
        <w:pStyle w:val="Nvel02"/>
        <w:rPr>
          <w:iCs w:val="0"/>
          <w:lang w:eastAsia="en-US"/>
        </w:rPr>
      </w:pPr>
      <w:r w:rsidRPr="00F66DE2">
        <w:rPr>
          <w:iCs w:val="0"/>
          <w:lang w:eastAsia="en-US"/>
        </w:rPr>
        <w:t>O disposto nesta seção não afeta as operações de crédito de que trata a Instrução Normativa SEGES/MGI nº 82, de 21 de fevereiro de 2025, as quais ficam por esta regidas.</w:t>
      </w:r>
    </w:p>
    <w:p w14:paraId="3A40BA17" w14:textId="77777777" w:rsidR="006606E2" w:rsidRPr="00F66DE2" w:rsidRDefault="006606E2" w:rsidP="006606E2">
      <w:pPr>
        <w:pStyle w:val="Nvel1-SemNum"/>
        <w:rPr>
          <w:i w:val="0"/>
          <w:color w:val="auto"/>
        </w:rPr>
      </w:pPr>
      <w:r w:rsidRPr="00F66DE2">
        <w:rPr>
          <w:i w:val="0"/>
          <w:color w:val="auto"/>
        </w:rPr>
        <w:t>Conta-Depósito Vinculada</w:t>
      </w:r>
    </w:p>
    <w:p w14:paraId="602FE83C" w14:textId="77777777" w:rsidR="006606E2" w:rsidRPr="00F66DE2" w:rsidRDefault="006606E2" w:rsidP="006606E2">
      <w:pPr>
        <w:pStyle w:val="Nvel2-Opcional"/>
        <w:rPr>
          <w:i w:val="0"/>
          <w:iCs w:val="0"/>
          <w:color w:val="auto"/>
        </w:rPr>
      </w:pPr>
      <w:r w:rsidRPr="00F66DE2">
        <w:rPr>
          <w:i w:val="0"/>
          <w:iCs w:val="0"/>
          <w:color w:val="auto"/>
        </w:rPr>
        <w:t>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w:t>
      </w:r>
    </w:p>
    <w:p w14:paraId="51DB9DBF" w14:textId="77777777" w:rsidR="006606E2" w:rsidRPr="00F66DE2" w:rsidRDefault="006606E2" w:rsidP="006606E2">
      <w:pPr>
        <w:pStyle w:val="Nvel2-Opcional"/>
        <w:rPr>
          <w:i w:val="0"/>
          <w:iCs w:val="0"/>
          <w:color w:val="auto"/>
        </w:rPr>
      </w:pPr>
      <w:r w:rsidRPr="00F66DE2">
        <w:rPr>
          <w:i w:val="0"/>
          <w:iCs w:val="0"/>
          <w:color w:val="auto"/>
        </w:rPr>
        <w:t>Na presente contratação, a conta-depósito vinculada é isenta de tarifas bancárias.</w:t>
      </w:r>
    </w:p>
    <w:p w14:paraId="713F8EF6" w14:textId="77777777" w:rsidR="006606E2" w:rsidRPr="00F66DE2" w:rsidRDefault="006606E2" w:rsidP="006606E2">
      <w:pPr>
        <w:pStyle w:val="Nvel2-Opcional"/>
        <w:rPr>
          <w:i w:val="0"/>
          <w:iCs w:val="0"/>
          <w:color w:val="auto"/>
        </w:rPr>
      </w:pPr>
      <w:r w:rsidRPr="00F66DE2">
        <w:rPr>
          <w:i w:val="0"/>
          <w:iCs w:val="0"/>
          <w:color w:val="auto"/>
        </w:rPr>
        <w:t xml:space="preserve">O futuro Contratado deve autorizar a Administração Contratante, no momento da assinatura do contrato, a fazer o desconto nas faturas e realizar os pagamentos dos salários e demais verbas trabalhistas </w:t>
      </w:r>
      <w:r w:rsidRPr="00F66DE2">
        <w:rPr>
          <w:i w:val="0"/>
          <w:iCs w:val="0"/>
          <w:color w:val="auto"/>
        </w:rPr>
        <w:lastRenderedPageBreak/>
        <w:t xml:space="preserve">diretamente aos trabalhadores, bem como das contribuições previdenciárias e do FGTS, quando não demonstrado o cumprimento tempestivo e regular dessas obrigações, até o momento da regularização, sem prejuízo das sanções cabíveis. </w:t>
      </w:r>
    </w:p>
    <w:p w14:paraId="2E5C66C2" w14:textId="77777777" w:rsidR="006606E2" w:rsidRPr="00F66DE2" w:rsidRDefault="006606E2" w:rsidP="006606E2">
      <w:pPr>
        <w:pStyle w:val="Nvel2-Opcional"/>
        <w:rPr>
          <w:i w:val="0"/>
          <w:iCs w:val="0"/>
          <w:color w:val="auto"/>
        </w:rPr>
      </w:pPr>
      <w:r w:rsidRPr="00F66DE2">
        <w:rPr>
          <w:i w:val="0"/>
          <w:iCs w:val="0"/>
          <w:color w:val="auto"/>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29DEEFD4" w14:textId="77777777" w:rsidR="006606E2" w:rsidRPr="00F66DE2" w:rsidRDefault="006606E2" w:rsidP="006606E2">
      <w:pPr>
        <w:pStyle w:val="Nvel2-Opcional"/>
        <w:rPr>
          <w:i w:val="0"/>
          <w:iCs w:val="0"/>
          <w:color w:val="auto"/>
        </w:rPr>
      </w:pPr>
      <w:r w:rsidRPr="00F66DE2">
        <w:rPr>
          <w:i w:val="0"/>
          <w:iCs w:val="0"/>
          <w:color w:val="auto"/>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5/2017.</w:t>
      </w:r>
    </w:p>
    <w:p w14:paraId="68A35933" w14:textId="77777777" w:rsidR="006606E2" w:rsidRPr="00F66DE2" w:rsidRDefault="006606E2" w:rsidP="006606E2">
      <w:pPr>
        <w:pStyle w:val="Nvel2-Opcional"/>
        <w:rPr>
          <w:i w:val="0"/>
          <w:iCs w:val="0"/>
          <w:color w:val="auto"/>
        </w:rPr>
      </w:pPr>
      <w:r w:rsidRPr="00F66DE2">
        <w:rPr>
          <w:i w:val="0"/>
          <w:iCs w:val="0"/>
          <w:color w:val="auto"/>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5DA1FAC7" w14:textId="77777777" w:rsidR="006606E2" w:rsidRPr="00F66DE2" w:rsidRDefault="006606E2" w:rsidP="006606E2">
      <w:pPr>
        <w:pStyle w:val="Nvel3-Opcional"/>
        <w:rPr>
          <w:i w:val="0"/>
          <w:color w:val="auto"/>
        </w:rPr>
      </w:pPr>
      <w:r w:rsidRPr="00F66DE2">
        <w:rPr>
          <w:i w:val="0"/>
          <w:color w:val="auto"/>
        </w:rPr>
        <w:t>13º (décimo terceiro) salário;</w:t>
      </w:r>
    </w:p>
    <w:p w14:paraId="2A1E8ACC" w14:textId="77777777" w:rsidR="006606E2" w:rsidRPr="00F66DE2" w:rsidRDefault="006606E2" w:rsidP="006606E2">
      <w:pPr>
        <w:pStyle w:val="Nvel3-Opcional"/>
        <w:rPr>
          <w:i w:val="0"/>
          <w:color w:val="auto"/>
        </w:rPr>
      </w:pPr>
      <w:r w:rsidRPr="00F66DE2">
        <w:rPr>
          <w:i w:val="0"/>
          <w:color w:val="auto"/>
        </w:rPr>
        <w:t>Férias e um terço constitucional de férias;</w:t>
      </w:r>
    </w:p>
    <w:p w14:paraId="70BF7A2A" w14:textId="77777777" w:rsidR="006606E2" w:rsidRPr="00F66DE2" w:rsidRDefault="006606E2" w:rsidP="006606E2">
      <w:pPr>
        <w:pStyle w:val="Nvel3-Opcional"/>
        <w:rPr>
          <w:i w:val="0"/>
          <w:color w:val="auto"/>
        </w:rPr>
      </w:pPr>
      <w:r w:rsidRPr="00F66DE2">
        <w:rPr>
          <w:i w:val="0"/>
          <w:color w:val="auto"/>
        </w:rPr>
        <w:t>Multa sobre o FGTS; e</w:t>
      </w:r>
    </w:p>
    <w:p w14:paraId="7CBE9716" w14:textId="77777777" w:rsidR="006606E2" w:rsidRPr="00F66DE2" w:rsidRDefault="006606E2" w:rsidP="006606E2">
      <w:pPr>
        <w:pStyle w:val="Nvel3-Opcional"/>
        <w:rPr>
          <w:i w:val="0"/>
          <w:color w:val="auto"/>
        </w:rPr>
      </w:pPr>
      <w:r w:rsidRPr="00F66DE2">
        <w:rPr>
          <w:i w:val="0"/>
          <w:color w:val="auto"/>
        </w:rPr>
        <w:t>Encargos sobre férias e 13º (décimo terceiro) salário.</w:t>
      </w:r>
    </w:p>
    <w:p w14:paraId="36B734AF" w14:textId="77777777" w:rsidR="006606E2" w:rsidRPr="00F66DE2" w:rsidRDefault="006606E2" w:rsidP="006606E2">
      <w:pPr>
        <w:pStyle w:val="Nvel2-Opcional"/>
        <w:rPr>
          <w:i w:val="0"/>
          <w:iCs w:val="0"/>
          <w:color w:val="auto"/>
        </w:rPr>
      </w:pPr>
      <w:r w:rsidRPr="00F66DE2">
        <w:rPr>
          <w:i w:val="0"/>
          <w:iCs w:val="0"/>
          <w:color w:val="auto"/>
        </w:rPr>
        <w:t>Os percentuais de provisionamento e a forma de cálculo serão aqueles indicados no Anexo XII da IN SEGES/MP n. 5/2017.</w:t>
      </w:r>
    </w:p>
    <w:p w14:paraId="2D6CE3A2" w14:textId="77777777" w:rsidR="006606E2" w:rsidRPr="00F66DE2" w:rsidRDefault="006606E2" w:rsidP="006606E2">
      <w:pPr>
        <w:pStyle w:val="Nvel2-Opcional"/>
        <w:rPr>
          <w:i w:val="0"/>
          <w:iCs w:val="0"/>
          <w:color w:val="auto"/>
        </w:rPr>
      </w:pPr>
      <w:r w:rsidRPr="00F66DE2">
        <w:rPr>
          <w:i w:val="0"/>
          <w:iCs w:val="0"/>
          <w:color w:val="auto"/>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45659152" w14:textId="77777777" w:rsidR="006606E2" w:rsidRPr="00F66DE2" w:rsidRDefault="006606E2" w:rsidP="006606E2">
      <w:pPr>
        <w:pStyle w:val="Nvel2-Opcional"/>
        <w:rPr>
          <w:i w:val="0"/>
          <w:iCs w:val="0"/>
          <w:color w:val="auto"/>
        </w:rPr>
      </w:pPr>
      <w:r w:rsidRPr="00F66DE2">
        <w:rPr>
          <w:i w:val="0"/>
          <w:iCs w:val="0"/>
          <w:color w:val="auto"/>
        </w:rPr>
        <w:t>Os valores referentes às provisões mencionadas neste edital Termo de Referência que sejam retidos por meio da conta-depósito deixarão de compor o valor mensal a ser pago diretamente à empresa que vier a prestar os serviços.</w:t>
      </w:r>
    </w:p>
    <w:p w14:paraId="6484DDF7" w14:textId="77777777" w:rsidR="006606E2" w:rsidRPr="00F66DE2" w:rsidRDefault="006606E2" w:rsidP="006606E2">
      <w:pPr>
        <w:pStyle w:val="Nvel2-Opcional"/>
        <w:rPr>
          <w:i w:val="0"/>
          <w:iCs w:val="0"/>
          <w:color w:val="auto"/>
        </w:rPr>
      </w:pPr>
      <w:r w:rsidRPr="00F66DE2">
        <w:rPr>
          <w:i w:val="0"/>
          <w:iCs w:val="0"/>
          <w:color w:val="auto"/>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58442B24" w14:textId="77777777" w:rsidR="006606E2" w:rsidRPr="00F66DE2" w:rsidRDefault="006606E2" w:rsidP="006606E2">
      <w:pPr>
        <w:pStyle w:val="Nvel2-Opcional"/>
        <w:rPr>
          <w:i w:val="0"/>
          <w:iCs w:val="0"/>
          <w:color w:val="auto"/>
        </w:rPr>
      </w:pPr>
      <w:r w:rsidRPr="00F66DE2">
        <w:rPr>
          <w:i w:val="0"/>
          <w:iCs w:val="0"/>
          <w:color w:val="auto"/>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4A37D8D2" w14:textId="77777777" w:rsidR="006606E2" w:rsidRPr="00F66DE2" w:rsidRDefault="006606E2" w:rsidP="006606E2">
      <w:pPr>
        <w:pStyle w:val="Nvel2-Opcional"/>
        <w:rPr>
          <w:i w:val="0"/>
          <w:iCs w:val="0"/>
          <w:color w:val="auto"/>
        </w:rPr>
      </w:pPr>
      <w:r w:rsidRPr="00F66DE2">
        <w:rPr>
          <w:i w:val="0"/>
          <w:iCs w:val="0"/>
          <w:color w:val="auto"/>
        </w:rPr>
        <w:t>A autorização de movimentação deverá especificar que se destina exclusivamente para o pagamento dos encargos trabalhistas ou de eventual indenização trabalhista aos trabalhadores favorecidos.</w:t>
      </w:r>
    </w:p>
    <w:p w14:paraId="5B85DAD6" w14:textId="77777777" w:rsidR="006606E2" w:rsidRPr="00F66DE2" w:rsidRDefault="006606E2" w:rsidP="006606E2">
      <w:pPr>
        <w:pStyle w:val="Nvel2-Opcional"/>
        <w:rPr>
          <w:i w:val="0"/>
          <w:iCs w:val="0"/>
          <w:color w:val="auto"/>
        </w:rPr>
      </w:pPr>
      <w:r w:rsidRPr="00F66DE2">
        <w:rPr>
          <w:i w:val="0"/>
          <w:iCs w:val="0"/>
          <w:color w:val="auto"/>
        </w:rPr>
        <w:t>O Contratado deverá apresentar ao Contratante, no prazo máximo de 3 (três) dias úteis, contados da movimentação, o comprovante das transferências bancárias realizadas para a quitação das obrigações trabalhistas.</w:t>
      </w:r>
    </w:p>
    <w:p w14:paraId="735EFFD0" w14:textId="1FE6E974" w:rsidR="006606E2" w:rsidRPr="00F66DE2" w:rsidRDefault="006606E2" w:rsidP="006606E2">
      <w:pPr>
        <w:pStyle w:val="Nvel2-Opcional"/>
        <w:rPr>
          <w:i w:val="0"/>
          <w:iCs w:val="0"/>
          <w:color w:val="auto"/>
        </w:rPr>
      </w:pPr>
      <w:r w:rsidRPr="00F66DE2">
        <w:rPr>
          <w:i w:val="0"/>
          <w:iCs w:val="0"/>
          <w:color w:val="auto"/>
        </w:rPr>
        <w:lastRenderedPageBreak/>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48B70688" w14:textId="55E91DB9" w:rsidR="00DA4584" w:rsidRPr="00F66DE2" w:rsidRDefault="00904118" w:rsidP="00EF618B">
      <w:pPr>
        <w:pStyle w:val="Nivel01"/>
        <w:rPr>
          <w:iCs w:val="0"/>
        </w:rPr>
      </w:pPr>
      <w:r w:rsidRPr="00F66DE2">
        <w:rPr>
          <w:iCs w:val="0"/>
        </w:rPr>
        <w:t>INFRAÇÕES E SANÇÕES ADMINISTRATIVAS</w:t>
      </w:r>
    </w:p>
    <w:p w14:paraId="30826AD2" w14:textId="68CF3281" w:rsidR="00DA4584" w:rsidRPr="00F66DE2" w:rsidRDefault="00DA4584" w:rsidP="00DF03D9">
      <w:pPr>
        <w:pStyle w:val="Nvel02"/>
        <w:rPr>
          <w:iCs w:val="0"/>
        </w:rPr>
      </w:pPr>
      <w:r w:rsidRPr="00F66DE2">
        <w:rPr>
          <w:rStyle w:val="normaltextrun"/>
          <w:iCs w:val="0"/>
        </w:rPr>
        <w:t xml:space="preserve">Comete </w:t>
      </w:r>
      <w:r w:rsidRPr="00F66DE2">
        <w:rPr>
          <w:iCs w:val="0"/>
        </w:rPr>
        <w:t>infração</w:t>
      </w:r>
      <w:r w:rsidRPr="00F66DE2">
        <w:rPr>
          <w:rStyle w:val="normaltextrun"/>
          <w:iCs w:val="0"/>
        </w:rPr>
        <w:t xml:space="preserve"> administrativa, nos termos da Lei nº 14.133, de 2021, o </w:t>
      </w:r>
      <w:r w:rsidR="00A4111B" w:rsidRPr="00F66DE2">
        <w:rPr>
          <w:rStyle w:val="normaltextrun"/>
          <w:iCs w:val="0"/>
        </w:rPr>
        <w:t>Contratado</w:t>
      </w:r>
      <w:r w:rsidRPr="00F66DE2">
        <w:rPr>
          <w:rStyle w:val="normaltextrun"/>
          <w:iCs w:val="0"/>
        </w:rPr>
        <w:t xml:space="preserve"> que:</w:t>
      </w:r>
    </w:p>
    <w:p w14:paraId="1648C4D8" w14:textId="528D2085"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der causa à inexecução parcial do contrato;</w:t>
      </w:r>
    </w:p>
    <w:p w14:paraId="00B4620C" w14:textId="44FD28A7"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der causa à inexecução total do contrato;</w:t>
      </w:r>
    </w:p>
    <w:p w14:paraId="6DB63EE1" w14:textId="01522AB0"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ensejar o retardamento da execução ou da entrega do objeto da contratação sem motivo justificado;</w:t>
      </w:r>
    </w:p>
    <w:p w14:paraId="039730DF" w14:textId="483C424E"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apresentar documentação falsa ou prestar declaração falsa durante a execução do contrato;</w:t>
      </w:r>
    </w:p>
    <w:p w14:paraId="5A3A7EE7" w14:textId="34183FD3"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praticar ato fraudulento na execução do contrato;</w:t>
      </w:r>
    </w:p>
    <w:p w14:paraId="11233DFC" w14:textId="21555C18"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comportar-se de modo inidôneo ou cometer fraude de qualquer natureza;</w:t>
      </w:r>
    </w:p>
    <w:p w14:paraId="100DACC4" w14:textId="62BAC169" w:rsidR="00DA4584" w:rsidRPr="00F66DE2"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F66DE2">
        <w:rPr>
          <w:rStyle w:val="normaltextrun"/>
          <w:rFonts w:ascii="Arial" w:hAnsi="Arial" w:cs="Arial"/>
          <w:sz w:val="20"/>
          <w:szCs w:val="20"/>
        </w:rPr>
        <w:t>praticar ato lesivo previsto no art. 5º da Lei nº 12.846, de 1º de agosto de 2013.</w:t>
      </w:r>
    </w:p>
    <w:p w14:paraId="4B497CA1" w14:textId="694D1A72" w:rsidR="00F41AC3" w:rsidRPr="00F66DE2" w:rsidRDefault="00DA4584" w:rsidP="00DF03D9">
      <w:pPr>
        <w:pStyle w:val="Nvel02"/>
        <w:rPr>
          <w:rStyle w:val="normaltextrun"/>
          <w:iCs w:val="0"/>
        </w:rPr>
      </w:pPr>
      <w:r w:rsidRPr="00F66DE2">
        <w:rPr>
          <w:rStyle w:val="normaltextrun"/>
          <w:iCs w:val="0"/>
        </w:rPr>
        <w:t xml:space="preserve">Serão </w:t>
      </w:r>
      <w:r w:rsidRPr="00F66DE2">
        <w:rPr>
          <w:iCs w:val="0"/>
        </w:rPr>
        <w:t>aplicadas</w:t>
      </w:r>
      <w:r w:rsidRPr="00F66DE2">
        <w:rPr>
          <w:rStyle w:val="normaltextrun"/>
          <w:iCs w:val="0"/>
        </w:rPr>
        <w:t xml:space="preserve"> ao </w:t>
      </w:r>
      <w:r w:rsidR="00A4111B" w:rsidRPr="00F66DE2">
        <w:rPr>
          <w:rStyle w:val="normaltextrun"/>
          <w:iCs w:val="0"/>
        </w:rPr>
        <w:t>Contratado</w:t>
      </w:r>
      <w:r w:rsidRPr="00F66DE2">
        <w:rPr>
          <w:rStyle w:val="normaltextrun"/>
          <w:iCs w:val="0"/>
        </w:rPr>
        <w:t xml:space="preserve"> que incorrer nas infrações acima descritas as seguintes sanções:</w:t>
      </w:r>
    </w:p>
    <w:p w14:paraId="1B700524" w14:textId="4DFC6826" w:rsidR="00F41AC3" w:rsidRPr="00F66DE2" w:rsidRDefault="00DA4584" w:rsidP="002163DF">
      <w:pPr>
        <w:pStyle w:val="Nivel3"/>
        <w:rPr>
          <w:rStyle w:val="normaltextrun"/>
        </w:rPr>
      </w:pPr>
      <w:r w:rsidRPr="00F66DE2">
        <w:rPr>
          <w:rStyle w:val="normaltextrun"/>
          <w:rFonts w:cs="Arial"/>
          <w:szCs w:val="20"/>
        </w:rPr>
        <w:t xml:space="preserve">Advertência, quando o </w:t>
      </w:r>
      <w:r w:rsidR="00A4111B" w:rsidRPr="00F66DE2">
        <w:rPr>
          <w:rStyle w:val="normaltextrun"/>
          <w:rFonts w:cs="Arial"/>
          <w:szCs w:val="20"/>
        </w:rPr>
        <w:t>Contratado</w:t>
      </w:r>
      <w:r w:rsidRPr="00F66DE2">
        <w:rPr>
          <w:rStyle w:val="normaltextrun"/>
          <w:rFonts w:cs="Arial"/>
          <w:szCs w:val="20"/>
        </w:rPr>
        <w:t xml:space="preserve"> der causa à inexecução parcial do contrato, sempre que não se justificar a imposição de penalidade mais grave;</w:t>
      </w:r>
    </w:p>
    <w:p w14:paraId="0EE43AEE" w14:textId="1EDA5E0A" w:rsidR="00F41AC3" w:rsidRPr="00F66DE2" w:rsidRDefault="00DA4584" w:rsidP="002163DF">
      <w:pPr>
        <w:pStyle w:val="Nivel3"/>
        <w:rPr>
          <w:rStyle w:val="normaltextrun"/>
        </w:rPr>
      </w:pPr>
      <w:r w:rsidRPr="00F66DE2">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F66DE2" w:rsidRDefault="00DA4584" w:rsidP="002163DF">
      <w:pPr>
        <w:pStyle w:val="Nivel3"/>
        <w:rPr>
          <w:rStyle w:val="eop"/>
        </w:rPr>
      </w:pPr>
      <w:r w:rsidRPr="00F66DE2">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F66DE2" w:rsidRDefault="00DA4584" w:rsidP="002163DF">
      <w:pPr>
        <w:pStyle w:val="Nivel3"/>
      </w:pPr>
      <w:r w:rsidRPr="00F66DE2">
        <w:rPr>
          <w:rStyle w:val="normaltextrun"/>
          <w:rFonts w:cs="Arial"/>
          <w:szCs w:val="20"/>
        </w:rPr>
        <w:t>Multa:</w:t>
      </w:r>
    </w:p>
    <w:p w14:paraId="795E734A" w14:textId="08628BFF" w:rsidR="00DA4584" w:rsidRPr="00F66DE2" w:rsidRDefault="00DA4584" w:rsidP="004A0C3A">
      <w:pPr>
        <w:pStyle w:val="Nvel4-R"/>
        <w:rPr>
          <w:i w:val="0"/>
          <w:color w:val="auto"/>
        </w:rPr>
      </w:pPr>
      <w:r w:rsidRPr="00F66DE2">
        <w:rPr>
          <w:rStyle w:val="normaltextrun"/>
          <w:i w:val="0"/>
          <w:color w:val="auto"/>
        </w:rPr>
        <w:t xml:space="preserve">Moratória, para as infrações descritas no item “d”, </w:t>
      </w:r>
      <w:r w:rsidR="00E67874" w:rsidRPr="00F66DE2">
        <w:rPr>
          <w:i w:val="0"/>
          <w:color w:val="auto"/>
        </w:rPr>
        <w:t xml:space="preserve">de 0,5% a 1,0% (meio a um por cento) </w:t>
      </w:r>
      <w:r w:rsidRPr="00F66DE2">
        <w:rPr>
          <w:rStyle w:val="normaltextrun"/>
          <w:i w:val="0"/>
          <w:color w:val="auto"/>
        </w:rPr>
        <w:t xml:space="preserve">por dia de atraso injustificado sobre o valor da parcela inadimplida, até o limite de </w:t>
      </w:r>
      <w:r w:rsidR="00E67874" w:rsidRPr="00F66DE2">
        <w:rPr>
          <w:i w:val="0"/>
          <w:color w:val="auto"/>
        </w:rPr>
        <w:t>20 (vinte) dias</w:t>
      </w:r>
      <w:r w:rsidR="006330AE" w:rsidRPr="00F66DE2">
        <w:rPr>
          <w:rStyle w:val="normaltextrun"/>
          <w:i w:val="0"/>
          <w:color w:val="auto"/>
        </w:rPr>
        <w:t>.</w:t>
      </w:r>
      <w:r w:rsidR="00C018AD" w:rsidRPr="00F66DE2">
        <w:rPr>
          <w:i w:val="0"/>
          <w:color w:val="auto"/>
        </w:rPr>
        <w:t xml:space="preserve"> </w:t>
      </w:r>
    </w:p>
    <w:p w14:paraId="56FA2549" w14:textId="0D89B12A" w:rsidR="00C018AD" w:rsidRPr="00F66DE2" w:rsidRDefault="00DA4584" w:rsidP="00A96CE4">
      <w:pPr>
        <w:pStyle w:val="Nvel4-R"/>
        <w:rPr>
          <w:rStyle w:val="normaltextrun"/>
          <w:i w:val="0"/>
          <w:color w:val="auto"/>
        </w:rPr>
      </w:pPr>
      <w:r w:rsidRPr="00F66DE2">
        <w:rPr>
          <w:rStyle w:val="normaltextrun"/>
          <w:bCs w:val="0"/>
          <w:i w:val="0"/>
          <w:color w:val="auto"/>
        </w:rPr>
        <w:t xml:space="preserve">Moratória </w:t>
      </w:r>
      <w:r w:rsidRPr="00F66DE2">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F66DE2">
        <w:rPr>
          <w:rStyle w:val="normaltextrun"/>
          <w:i w:val="0"/>
          <w:color w:val="auto"/>
        </w:rPr>
        <w:t>;</w:t>
      </w:r>
    </w:p>
    <w:p w14:paraId="02394642" w14:textId="60B41E55" w:rsidR="00742962" w:rsidRPr="00F66DE2" w:rsidRDefault="00742962" w:rsidP="004A0C3A">
      <w:pPr>
        <w:pStyle w:val="Nivel5"/>
        <w:rPr>
          <w:i w:val="0"/>
          <w:color w:val="auto"/>
        </w:rPr>
      </w:pPr>
      <w:r w:rsidRPr="00F66DE2">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50238C40" w:rsidR="00DA4584" w:rsidRPr="00F66DE2" w:rsidRDefault="00DA4584" w:rsidP="004A0C3A">
      <w:pPr>
        <w:pStyle w:val="Nvel4-R"/>
        <w:rPr>
          <w:i w:val="0"/>
          <w:color w:val="auto"/>
        </w:rPr>
      </w:pPr>
      <w:r w:rsidRPr="00F66DE2">
        <w:rPr>
          <w:rStyle w:val="normaltextrun"/>
          <w:bCs w:val="0"/>
          <w:i w:val="0"/>
          <w:color w:val="auto"/>
        </w:rPr>
        <w:t>Compensatória</w:t>
      </w:r>
      <w:r w:rsidRPr="00F66DE2">
        <w:rPr>
          <w:rStyle w:val="normaltextrun"/>
          <w:i w:val="0"/>
          <w:color w:val="auto"/>
        </w:rPr>
        <w:t>, para as infrações descritas acima alíneas “</w:t>
      </w:r>
      <w:r w:rsidRPr="00F66DE2">
        <w:rPr>
          <w:rStyle w:val="normaltextrun"/>
          <w:b/>
          <w:i w:val="0"/>
          <w:color w:val="auto"/>
        </w:rPr>
        <w:t>e</w:t>
      </w:r>
      <w:r w:rsidRPr="00F66DE2">
        <w:rPr>
          <w:rStyle w:val="normaltextrun"/>
          <w:i w:val="0"/>
          <w:color w:val="auto"/>
        </w:rPr>
        <w:t>” a “</w:t>
      </w:r>
      <w:r w:rsidRPr="00F66DE2">
        <w:rPr>
          <w:rStyle w:val="normaltextrun"/>
          <w:b/>
          <w:i w:val="0"/>
          <w:color w:val="auto"/>
        </w:rPr>
        <w:t>h</w:t>
      </w:r>
      <w:r w:rsidRPr="00F66DE2">
        <w:rPr>
          <w:rStyle w:val="normaltextrun"/>
          <w:i w:val="0"/>
          <w:color w:val="auto"/>
        </w:rPr>
        <w:t xml:space="preserve">” de </w:t>
      </w:r>
      <w:r w:rsidR="008F50FE" w:rsidRPr="00F66DE2">
        <w:rPr>
          <w:bCs w:val="0"/>
          <w:i w:val="0"/>
          <w:color w:val="auto"/>
        </w:rPr>
        <w:t xml:space="preserve">5% a 10% (cinco a dez por cento) </w:t>
      </w:r>
      <w:r w:rsidRPr="00F66DE2">
        <w:rPr>
          <w:rStyle w:val="normaltextrun"/>
          <w:i w:val="0"/>
          <w:color w:val="auto"/>
        </w:rPr>
        <w:t xml:space="preserve">do valor da </w:t>
      </w:r>
      <w:r w:rsidR="002163DF" w:rsidRPr="00F66DE2">
        <w:rPr>
          <w:rStyle w:val="normaltextrun"/>
          <w:i w:val="0"/>
          <w:color w:val="auto"/>
        </w:rPr>
        <w:t>c</w:t>
      </w:r>
      <w:r w:rsidRPr="00F66DE2">
        <w:rPr>
          <w:rStyle w:val="normaltextrun"/>
          <w:i w:val="0"/>
          <w:color w:val="auto"/>
        </w:rPr>
        <w:t>ontratação.</w:t>
      </w:r>
    </w:p>
    <w:p w14:paraId="701ED127" w14:textId="455E0AE9" w:rsidR="00DA4584" w:rsidRPr="00F66DE2" w:rsidRDefault="00DA4584" w:rsidP="004A0C3A">
      <w:pPr>
        <w:pStyle w:val="Nvel4-R"/>
        <w:rPr>
          <w:i w:val="0"/>
          <w:color w:val="auto"/>
        </w:rPr>
      </w:pPr>
      <w:r w:rsidRPr="00F66DE2">
        <w:rPr>
          <w:rStyle w:val="normaltextrun"/>
          <w:bCs w:val="0"/>
          <w:i w:val="0"/>
          <w:color w:val="auto"/>
        </w:rPr>
        <w:t>Compensatória</w:t>
      </w:r>
      <w:r w:rsidRPr="00F66DE2">
        <w:rPr>
          <w:rStyle w:val="normaltextrun"/>
          <w:i w:val="0"/>
          <w:color w:val="auto"/>
        </w:rPr>
        <w:t>, para a inexecução total do contrato prevista acima na alínea “</w:t>
      </w:r>
      <w:r w:rsidRPr="00F66DE2">
        <w:rPr>
          <w:rStyle w:val="normaltextrun"/>
          <w:b/>
          <w:i w:val="0"/>
          <w:color w:val="auto"/>
        </w:rPr>
        <w:t>c</w:t>
      </w:r>
      <w:r w:rsidRPr="00F66DE2">
        <w:rPr>
          <w:rStyle w:val="normaltextrun"/>
          <w:i w:val="0"/>
          <w:color w:val="auto"/>
        </w:rPr>
        <w:t xml:space="preserve">”, </w:t>
      </w:r>
      <w:r w:rsidR="008F50FE" w:rsidRPr="00F66DE2">
        <w:rPr>
          <w:rStyle w:val="normaltextrun"/>
          <w:bCs w:val="0"/>
          <w:i w:val="0"/>
          <w:color w:val="auto"/>
        </w:rPr>
        <w:t xml:space="preserve">de </w:t>
      </w:r>
      <w:r w:rsidR="008F50FE" w:rsidRPr="00F66DE2">
        <w:rPr>
          <w:bCs w:val="0"/>
          <w:i w:val="0"/>
          <w:color w:val="auto"/>
        </w:rPr>
        <w:t xml:space="preserve">1 a 5% (um a cinco por cento) </w:t>
      </w:r>
      <w:r w:rsidRPr="00F66DE2">
        <w:rPr>
          <w:rStyle w:val="normaltextrun"/>
          <w:i w:val="0"/>
          <w:color w:val="auto"/>
        </w:rPr>
        <w:t>do valor da contratação.</w:t>
      </w:r>
    </w:p>
    <w:p w14:paraId="694ABC27" w14:textId="2547C01B" w:rsidR="00DA4584" w:rsidRPr="00F66DE2" w:rsidRDefault="00DA4584" w:rsidP="004A0C3A">
      <w:pPr>
        <w:pStyle w:val="Nvel4-R"/>
        <w:rPr>
          <w:i w:val="0"/>
          <w:color w:val="auto"/>
        </w:rPr>
      </w:pPr>
      <w:r w:rsidRPr="00F66DE2">
        <w:rPr>
          <w:rStyle w:val="normaltextrun"/>
          <w:bCs w:val="0"/>
          <w:i w:val="0"/>
          <w:color w:val="auto"/>
        </w:rPr>
        <w:t>Compensatória</w:t>
      </w:r>
      <w:r w:rsidRPr="00F66DE2">
        <w:rPr>
          <w:rStyle w:val="normaltextrun"/>
          <w:i w:val="0"/>
          <w:color w:val="auto"/>
        </w:rPr>
        <w:t>, para a infração descrita acima na alínea “</w:t>
      </w:r>
      <w:r w:rsidRPr="00F66DE2">
        <w:rPr>
          <w:rStyle w:val="normaltextrun"/>
          <w:b/>
          <w:i w:val="0"/>
          <w:color w:val="auto"/>
        </w:rPr>
        <w:t>b</w:t>
      </w:r>
      <w:r w:rsidRPr="00F66DE2">
        <w:rPr>
          <w:rStyle w:val="normaltextrun"/>
          <w:i w:val="0"/>
          <w:color w:val="auto"/>
        </w:rPr>
        <w:t xml:space="preserve">”, </w:t>
      </w:r>
      <w:r w:rsidR="008F50FE" w:rsidRPr="00F66DE2">
        <w:rPr>
          <w:rStyle w:val="normaltextrun"/>
          <w:bCs w:val="0"/>
          <w:i w:val="0"/>
          <w:color w:val="auto"/>
        </w:rPr>
        <w:t xml:space="preserve">de </w:t>
      </w:r>
      <w:r w:rsidR="008F50FE" w:rsidRPr="00F66DE2">
        <w:rPr>
          <w:bCs w:val="0"/>
          <w:i w:val="0"/>
          <w:color w:val="auto"/>
        </w:rPr>
        <w:t xml:space="preserve">1 a 5% (um a cinco por cento) </w:t>
      </w:r>
      <w:r w:rsidRPr="00F66DE2">
        <w:rPr>
          <w:rStyle w:val="normaltextrun"/>
          <w:i w:val="0"/>
          <w:color w:val="auto"/>
        </w:rPr>
        <w:t>do valor da contratação.</w:t>
      </w:r>
    </w:p>
    <w:p w14:paraId="73210F16" w14:textId="3A7C0AE3" w:rsidR="00DA4584" w:rsidRPr="00F66DE2" w:rsidRDefault="00DA4584" w:rsidP="004A0C3A">
      <w:pPr>
        <w:pStyle w:val="Nvel4-R"/>
        <w:rPr>
          <w:rStyle w:val="eop"/>
          <w:i w:val="0"/>
          <w:color w:val="auto"/>
        </w:rPr>
      </w:pPr>
      <w:r w:rsidRPr="00F66DE2">
        <w:rPr>
          <w:rStyle w:val="normaltextrun"/>
          <w:bCs w:val="0"/>
          <w:i w:val="0"/>
          <w:color w:val="auto"/>
        </w:rPr>
        <w:t>Compensatória</w:t>
      </w:r>
      <w:r w:rsidRPr="00F66DE2">
        <w:rPr>
          <w:rStyle w:val="normaltextrun"/>
          <w:i w:val="0"/>
          <w:color w:val="auto"/>
        </w:rPr>
        <w:t xml:space="preserve">, em substituição à multa moratória para a infração descrita acima na alínea “d”, </w:t>
      </w:r>
      <w:r w:rsidR="008F50FE" w:rsidRPr="00F66DE2">
        <w:rPr>
          <w:rStyle w:val="normaltextrun"/>
          <w:bCs w:val="0"/>
          <w:i w:val="0"/>
          <w:color w:val="auto"/>
        </w:rPr>
        <w:t xml:space="preserve">de </w:t>
      </w:r>
      <w:r w:rsidR="008F50FE" w:rsidRPr="00F66DE2">
        <w:rPr>
          <w:bCs w:val="0"/>
          <w:i w:val="0"/>
          <w:color w:val="auto"/>
        </w:rPr>
        <w:t xml:space="preserve">0,5% a 1% (um décimo a um por cento) </w:t>
      </w:r>
      <w:r w:rsidRPr="00F66DE2">
        <w:rPr>
          <w:rStyle w:val="normaltextrun"/>
          <w:i w:val="0"/>
          <w:color w:val="auto"/>
        </w:rPr>
        <w:t>do valor da contratação.</w:t>
      </w:r>
    </w:p>
    <w:p w14:paraId="564CC6E9" w14:textId="1D28A267" w:rsidR="00DA4584" w:rsidRPr="00F66DE2" w:rsidRDefault="00DA4584" w:rsidP="004A0C3A">
      <w:pPr>
        <w:pStyle w:val="Nvel4-R"/>
        <w:rPr>
          <w:i w:val="0"/>
          <w:color w:val="auto"/>
        </w:rPr>
      </w:pPr>
      <w:r w:rsidRPr="00F66DE2">
        <w:rPr>
          <w:rStyle w:val="normaltextrun"/>
          <w:bCs w:val="0"/>
          <w:i w:val="0"/>
          <w:color w:val="auto"/>
        </w:rPr>
        <w:lastRenderedPageBreak/>
        <w:t>Compensatória</w:t>
      </w:r>
      <w:r w:rsidRPr="00F66DE2">
        <w:rPr>
          <w:rStyle w:val="normaltextrun"/>
          <w:i w:val="0"/>
          <w:color w:val="auto"/>
        </w:rPr>
        <w:t>, para a infração descrita acima na alínea “</w:t>
      </w:r>
      <w:r w:rsidRPr="00F66DE2">
        <w:rPr>
          <w:rStyle w:val="normaltextrun"/>
          <w:b/>
          <w:i w:val="0"/>
          <w:color w:val="auto"/>
        </w:rPr>
        <w:t>a</w:t>
      </w:r>
      <w:r w:rsidRPr="00F66DE2">
        <w:rPr>
          <w:rStyle w:val="normaltextrun"/>
          <w:i w:val="0"/>
          <w:color w:val="auto"/>
        </w:rPr>
        <w:t xml:space="preserve">”, </w:t>
      </w:r>
      <w:r w:rsidR="008F50FE" w:rsidRPr="00F66DE2">
        <w:rPr>
          <w:rStyle w:val="normaltextrun"/>
          <w:bCs w:val="0"/>
          <w:i w:val="0"/>
          <w:color w:val="auto"/>
        </w:rPr>
        <w:t xml:space="preserve">de </w:t>
      </w:r>
      <w:r w:rsidR="008F50FE" w:rsidRPr="00F66DE2">
        <w:rPr>
          <w:bCs w:val="0"/>
          <w:i w:val="0"/>
          <w:color w:val="auto"/>
        </w:rPr>
        <w:t xml:space="preserve">0,5% a 1% (um décimo a um por cento) </w:t>
      </w:r>
      <w:r w:rsidRPr="00F66DE2">
        <w:rPr>
          <w:rStyle w:val="normaltextrun"/>
          <w:i w:val="0"/>
          <w:color w:val="auto"/>
        </w:rPr>
        <w:t>do valor da contratação</w:t>
      </w:r>
      <w:r w:rsidR="00E67874" w:rsidRPr="00F66DE2">
        <w:rPr>
          <w:rStyle w:val="normaltextrun"/>
          <w:i w:val="0"/>
          <w:color w:val="auto"/>
        </w:rPr>
        <w:t>.</w:t>
      </w:r>
    </w:p>
    <w:p w14:paraId="3FE6EF9D" w14:textId="362729C7" w:rsidR="00DA4584" w:rsidRPr="00F66DE2" w:rsidRDefault="00DA4584" w:rsidP="00DF03D9">
      <w:pPr>
        <w:pStyle w:val="Nvel02"/>
        <w:rPr>
          <w:iCs w:val="0"/>
        </w:rPr>
      </w:pPr>
      <w:r w:rsidRPr="00F66DE2">
        <w:rPr>
          <w:rStyle w:val="normaltextrun"/>
          <w:iCs w:val="0"/>
        </w:rPr>
        <w:t xml:space="preserve">A aplicação das sanções previstas neste </w:t>
      </w:r>
      <w:r w:rsidR="00F01258" w:rsidRPr="00F66DE2">
        <w:rPr>
          <w:iCs w:val="0"/>
        </w:rPr>
        <w:t xml:space="preserve">Termo de Referência </w:t>
      </w:r>
      <w:r w:rsidRPr="00F66DE2">
        <w:rPr>
          <w:rStyle w:val="normaltextrun"/>
          <w:iCs w:val="0"/>
        </w:rPr>
        <w:t>não exclui, em hipótese alguma, a obrigação de reparação integral do dano causado ao Contratante</w:t>
      </w:r>
      <w:r w:rsidR="001418DA" w:rsidRPr="00F66DE2">
        <w:rPr>
          <w:rStyle w:val="normaltextrun"/>
          <w:iCs w:val="0"/>
        </w:rPr>
        <w:t>.</w:t>
      </w:r>
    </w:p>
    <w:p w14:paraId="1983203F" w14:textId="0B6CC22A" w:rsidR="00DA4584" w:rsidRPr="00F66DE2" w:rsidRDefault="00DA4584" w:rsidP="00DF03D9">
      <w:pPr>
        <w:pStyle w:val="Nvel02"/>
        <w:rPr>
          <w:iCs w:val="0"/>
        </w:rPr>
      </w:pPr>
      <w:r w:rsidRPr="00F66DE2">
        <w:rPr>
          <w:rStyle w:val="normaltextrun"/>
          <w:iCs w:val="0"/>
        </w:rPr>
        <w:t xml:space="preserve">Todas as sanções previstas neste </w:t>
      </w:r>
      <w:r w:rsidR="00F01258" w:rsidRPr="00F66DE2">
        <w:rPr>
          <w:iCs w:val="0"/>
        </w:rPr>
        <w:t>Termo de Referência</w:t>
      </w:r>
      <w:r w:rsidRPr="00F66DE2">
        <w:rPr>
          <w:rStyle w:val="normaltextrun"/>
          <w:iCs w:val="0"/>
        </w:rPr>
        <w:t xml:space="preserve"> poderão ser aplicadas cumulativamente com a multa</w:t>
      </w:r>
      <w:r w:rsidR="001418DA" w:rsidRPr="00F66DE2">
        <w:rPr>
          <w:rStyle w:val="normaltextrun"/>
          <w:iCs w:val="0"/>
        </w:rPr>
        <w:t>.</w:t>
      </w:r>
    </w:p>
    <w:p w14:paraId="5678CBEE" w14:textId="7C32C6FF" w:rsidR="00DA4584" w:rsidRPr="00F66DE2" w:rsidRDefault="00DA4584" w:rsidP="00DF03D9">
      <w:pPr>
        <w:pStyle w:val="Nvel02"/>
        <w:rPr>
          <w:iCs w:val="0"/>
        </w:rPr>
      </w:pPr>
      <w:r w:rsidRPr="00F66DE2">
        <w:rPr>
          <w:iCs w:val="0"/>
        </w:rPr>
        <w:t xml:space="preserve">Antes da aplicação da </w:t>
      </w:r>
      <w:r w:rsidRPr="00F66DE2">
        <w:rPr>
          <w:rStyle w:val="normaltextrun"/>
          <w:iCs w:val="0"/>
        </w:rPr>
        <w:t>multa</w:t>
      </w:r>
      <w:r w:rsidRPr="00F66DE2">
        <w:rPr>
          <w:iCs w:val="0"/>
        </w:rPr>
        <w:t xml:space="preserve"> será facultada a defesa do interessado no prazo de 15 (quinze) dias úteis, contado da data de sua intimação</w:t>
      </w:r>
      <w:r w:rsidR="001418DA" w:rsidRPr="00F66DE2">
        <w:rPr>
          <w:rStyle w:val="normaltextrun"/>
          <w:iCs w:val="0"/>
        </w:rPr>
        <w:t>.</w:t>
      </w:r>
    </w:p>
    <w:p w14:paraId="73344864" w14:textId="74F3D48E" w:rsidR="00DA4584" w:rsidRPr="00F66DE2" w:rsidRDefault="00DA4584" w:rsidP="00DF03D9">
      <w:pPr>
        <w:pStyle w:val="Nvel02"/>
        <w:rPr>
          <w:iCs w:val="0"/>
        </w:rPr>
      </w:pPr>
      <w:r w:rsidRPr="00F66DE2">
        <w:rPr>
          <w:rStyle w:val="normaltextrun"/>
          <w:iCs w:val="0"/>
        </w:rPr>
        <w:t xml:space="preserve">Se a multa aplicada e as indenizações cabíveis forem superiores ao valor do pagamento </w:t>
      </w:r>
      <w:r w:rsidRPr="00F66DE2">
        <w:rPr>
          <w:iCs w:val="0"/>
        </w:rPr>
        <w:t>eventualmente</w:t>
      </w:r>
      <w:r w:rsidRPr="00F66DE2">
        <w:rPr>
          <w:rStyle w:val="normaltextrun"/>
          <w:iCs w:val="0"/>
        </w:rPr>
        <w:t xml:space="preserve"> devido pelo </w:t>
      </w:r>
      <w:r w:rsidR="00A4111B" w:rsidRPr="00F66DE2">
        <w:rPr>
          <w:rStyle w:val="normaltextrun"/>
          <w:iCs w:val="0"/>
        </w:rPr>
        <w:t>Contratante</w:t>
      </w:r>
      <w:r w:rsidRPr="00F66DE2">
        <w:rPr>
          <w:rStyle w:val="normaltextrun"/>
          <w:iCs w:val="0"/>
        </w:rPr>
        <w:t xml:space="preserve"> ao </w:t>
      </w:r>
      <w:r w:rsidR="00A4111B" w:rsidRPr="00F66DE2">
        <w:rPr>
          <w:rStyle w:val="normaltextrun"/>
          <w:iCs w:val="0"/>
        </w:rPr>
        <w:t>Contratado</w:t>
      </w:r>
      <w:r w:rsidRPr="00F66DE2">
        <w:rPr>
          <w:rStyle w:val="normaltextrun"/>
          <w:iCs w:val="0"/>
        </w:rPr>
        <w:t>, além da perda desse valor, a diferença será descontada da garantia prestada ou será cobrada judicialmente</w:t>
      </w:r>
      <w:r w:rsidR="001418DA" w:rsidRPr="00F66DE2">
        <w:rPr>
          <w:rStyle w:val="normaltextrun"/>
          <w:iCs w:val="0"/>
        </w:rPr>
        <w:t>.</w:t>
      </w:r>
    </w:p>
    <w:p w14:paraId="37CA29DA" w14:textId="70E4617B" w:rsidR="00DA4584" w:rsidRPr="00F66DE2" w:rsidRDefault="00FA3FA4" w:rsidP="00DF03D9">
      <w:pPr>
        <w:pStyle w:val="Nvel02"/>
        <w:rPr>
          <w:iCs w:val="0"/>
        </w:rPr>
      </w:pPr>
      <w:r w:rsidRPr="00F66DE2">
        <w:rPr>
          <w:rStyle w:val="normaltextrun"/>
          <w:iCs w:val="0"/>
        </w:rPr>
        <w:t>A</w:t>
      </w:r>
      <w:r w:rsidR="00DA4584" w:rsidRPr="00F66DE2">
        <w:rPr>
          <w:rStyle w:val="normaltextrun"/>
          <w:iCs w:val="0"/>
        </w:rPr>
        <w:t xml:space="preserve"> multa poderá ser recolhida </w:t>
      </w:r>
      <w:r w:rsidR="00DA4584" w:rsidRPr="00F66DE2">
        <w:rPr>
          <w:iCs w:val="0"/>
        </w:rPr>
        <w:t>administrativamente</w:t>
      </w:r>
      <w:r w:rsidR="00DA4584" w:rsidRPr="00F66DE2">
        <w:rPr>
          <w:rStyle w:val="normaltextrun"/>
          <w:iCs w:val="0"/>
        </w:rPr>
        <w:t xml:space="preserve"> no prazo máximo de </w:t>
      </w:r>
      <w:r w:rsidR="001C43A4" w:rsidRPr="00F66DE2">
        <w:rPr>
          <w:rStyle w:val="normaltextrun"/>
          <w:iCs w:val="0"/>
        </w:rPr>
        <w:t>05 (cinco) dias úteis</w:t>
      </w:r>
      <w:r w:rsidR="00DA4584" w:rsidRPr="00F66DE2">
        <w:rPr>
          <w:rStyle w:val="normaltextrun"/>
          <w:iCs w:val="0"/>
        </w:rPr>
        <w:t>, a contar da data do recebimento da comunicação enviada pela autoridade competente.</w:t>
      </w:r>
    </w:p>
    <w:p w14:paraId="61B45E0B" w14:textId="492E547B" w:rsidR="00DA4584" w:rsidRPr="00F66DE2" w:rsidRDefault="00DA4584" w:rsidP="00DF03D9">
      <w:pPr>
        <w:pStyle w:val="Nvel02"/>
        <w:rPr>
          <w:rStyle w:val="eop"/>
          <w:iCs w:val="0"/>
        </w:rPr>
      </w:pPr>
      <w:r w:rsidRPr="00F66DE2">
        <w:rPr>
          <w:rStyle w:val="normaltextrun"/>
          <w:iCs w:val="0"/>
        </w:rPr>
        <w:t xml:space="preserve">A aplicação das sanções realizar-se-á em processo administrativo que assegure o contraditório e a ampla defesa ao </w:t>
      </w:r>
      <w:r w:rsidR="00A4111B" w:rsidRPr="00F66DE2">
        <w:rPr>
          <w:rStyle w:val="normaltextrun"/>
          <w:iCs w:val="0"/>
        </w:rPr>
        <w:t>Contratado</w:t>
      </w:r>
      <w:r w:rsidRPr="00F66DE2">
        <w:rPr>
          <w:rStyle w:val="normaltextrun"/>
          <w:iCs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F66DE2" w:rsidRDefault="00DA4584" w:rsidP="003A58C2">
      <w:pPr>
        <w:pStyle w:val="Nivel3"/>
        <w:rPr>
          <w:rStyle w:val="eop"/>
        </w:rPr>
      </w:pPr>
      <w:r w:rsidRPr="00F66DE2">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F66DE2" w:rsidRDefault="00DA4584" w:rsidP="003A58C2">
      <w:pPr>
        <w:pStyle w:val="Nivel3"/>
      </w:pPr>
      <w:r w:rsidRPr="00F66DE2">
        <w:rPr>
          <w:rStyle w:val="normaltextrun"/>
        </w:rPr>
        <w:t xml:space="preserve">Os endereços de e-mail informados na proposta comercial e/ou cadastrados no </w:t>
      </w:r>
      <w:r w:rsidR="00B91A64" w:rsidRPr="00F66DE2">
        <w:rPr>
          <w:rStyle w:val="normaltextrun"/>
        </w:rPr>
        <w:t xml:space="preserve">SICAF </w:t>
      </w:r>
      <w:r w:rsidRPr="00F66DE2">
        <w:rPr>
          <w:rStyle w:val="normaltextrun"/>
        </w:rPr>
        <w:t>serão considerados de uso contínuo da empresa, não cabendo alegação de desconhecimento das comunicações a eles comprovadamente enviadas.</w:t>
      </w:r>
    </w:p>
    <w:p w14:paraId="73433555" w14:textId="2C828708" w:rsidR="00DA4584" w:rsidRPr="00F66DE2" w:rsidRDefault="00DA4584" w:rsidP="00DF03D9">
      <w:pPr>
        <w:pStyle w:val="Nvel02"/>
        <w:rPr>
          <w:iCs w:val="0"/>
        </w:rPr>
      </w:pPr>
      <w:r w:rsidRPr="00F66DE2">
        <w:rPr>
          <w:rStyle w:val="normaltextrun"/>
          <w:iCs w:val="0"/>
        </w:rPr>
        <w:t xml:space="preserve">Na aplicação </w:t>
      </w:r>
      <w:r w:rsidRPr="00F66DE2">
        <w:rPr>
          <w:iCs w:val="0"/>
        </w:rPr>
        <w:t>das</w:t>
      </w:r>
      <w:r w:rsidRPr="00F66DE2">
        <w:rPr>
          <w:rStyle w:val="normaltextrun"/>
          <w:iCs w:val="0"/>
        </w:rPr>
        <w:t xml:space="preserve"> sanções serão considerados:</w:t>
      </w:r>
    </w:p>
    <w:p w14:paraId="7461E401" w14:textId="26830CA8" w:rsidR="00DA4584" w:rsidRPr="00F66DE2" w:rsidRDefault="00DA4584" w:rsidP="003A58C2">
      <w:pPr>
        <w:pStyle w:val="Nivel3"/>
      </w:pPr>
      <w:r w:rsidRPr="00F66DE2">
        <w:rPr>
          <w:rStyle w:val="normaltextrun"/>
          <w:rFonts w:cs="Arial"/>
          <w:szCs w:val="20"/>
        </w:rPr>
        <w:t>a natureza e a gravidade da infração cometida;</w:t>
      </w:r>
    </w:p>
    <w:p w14:paraId="6A74EA61" w14:textId="0C895F34" w:rsidR="00DA4584" w:rsidRPr="00F66DE2" w:rsidRDefault="00DA4584" w:rsidP="003A58C2">
      <w:pPr>
        <w:pStyle w:val="Nivel3"/>
      </w:pPr>
      <w:r w:rsidRPr="00F66DE2">
        <w:rPr>
          <w:rStyle w:val="normaltextrun"/>
          <w:rFonts w:cs="Arial"/>
          <w:szCs w:val="20"/>
        </w:rPr>
        <w:t>as peculiaridades do caso concreto;</w:t>
      </w:r>
    </w:p>
    <w:p w14:paraId="22507A5C" w14:textId="0D15FD06" w:rsidR="00DA4584" w:rsidRPr="00F66DE2" w:rsidRDefault="00DA4584" w:rsidP="003A58C2">
      <w:pPr>
        <w:pStyle w:val="Nivel3"/>
      </w:pPr>
      <w:r w:rsidRPr="00F66DE2">
        <w:rPr>
          <w:rStyle w:val="normaltextrun"/>
          <w:rFonts w:cs="Arial"/>
          <w:szCs w:val="20"/>
        </w:rPr>
        <w:t>as circunstâncias agravantes ou atenuantes;</w:t>
      </w:r>
    </w:p>
    <w:p w14:paraId="0472DD36" w14:textId="116BC722" w:rsidR="00DA4584" w:rsidRPr="00F66DE2" w:rsidRDefault="00DA4584" w:rsidP="003A58C2">
      <w:pPr>
        <w:pStyle w:val="Nivel3"/>
      </w:pPr>
      <w:r w:rsidRPr="00F66DE2">
        <w:rPr>
          <w:rStyle w:val="normaltextrun"/>
          <w:rFonts w:cs="Arial"/>
          <w:szCs w:val="20"/>
        </w:rPr>
        <w:t xml:space="preserve">os danos que dela provierem para o </w:t>
      </w:r>
      <w:r w:rsidR="00A4111B" w:rsidRPr="00F66DE2">
        <w:rPr>
          <w:rStyle w:val="normaltextrun"/>
          <w:rFonts w:cs="Arial"/>
          <w:szCs w:val="20"/>
        </w:rPr>
        <w:t>Contratante</w:t>
      </w:r>
      <w:r w:rsidRPr="00F66DE2">
        <w:rPr>
          <w:rStyle w:val="normaltextrun"/>
          <w:rFonts w:cs="Arial"/>
          <w:szCs w:val="20"/>
        </w:rPr>
        <w:t>;</w:t>
      </w:r>
      <w:r w:rsidR="003A58C2" w:rsidRPr="00F66DE2">
        <w:rPr>
          <w:rStyle w:val="normaltextrun"/>
          <w:rFonts w:cs="Arial"/>
          <w:szCs w:val="20"/>
        </w:rPr>
        <w:t xml:space="preserve"> e</w:t>
      </w:r>
    </w:p>
    <w:p w14:paraId="459D2686" w14:textId="5427730A" w:rsidR="00DA4584" w:rsidRPr="00F66DE2" w:rsidRDefault="00DA4584" w:rsidP="003A58C2">
      <w:pPr>
        <w:pStyle w:val="Nivel3"/>
      </w:pPr>
      <w:r w:rsidRPr="00F66DE2">
        <w:rPr>
          <w:rStyle w:val="normaltextrun"/>
          <w:rFonts w:cs="Arial"/>
          <w:szCs w:val="20"/>
        </w:rPr>
        <w:t>a implantação ou o aperfeiçoamento de programa de integridade, conforme normas e orientações dos órgãos de controle.</w:t>
      </w:r>
    </w:p>
    <w:p w14:paraId="38DBCE94" w14:textId="7F61C4F7" w:rsidR="00DA4584" w:rsidRPr="00F66DE2" w:rsidRDefault="00DA4584" w:rsidP="00DF03D9">
      <w:pPr>
        <w:pStyle w:val="Nvel02"/>
        <w:rPr>
          <w:iCs w:val="0"/>
        </w:rPr>
      </w:pPr>
      <w:r w:rsidRPr="00F66DE2">
        <w:rPr>
          <w:rStyle w:val="normaltextrun"/>
          <w:iCs w:val="0"/>
        </w:rPr>
        <w:t xml:space="preserve">Os atos previstos como infrações administrativas na Lei nº 14.133, de 2021, ou em outras leis de licitações e contratos da </w:t>
      </w:r>
      <w:r w:rsidRPr="00F66DE2">
        <w:rPr>
          <w:iCs w:val="0"/>
        </w:rPr>
        <w:t>Administração</w:t>
      </w:r>
      <w:r w:rsidRPr="00F66DE2">
        <w:rPr>
          <w:rStyle w:val="normaltextrun"/>
          <w:iCs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F66DE2" w:rsidRDefault="00DA4584" w:rsidP="00DF03D9">
      <w:pPr>
        <w:pStyle w:val="Nvel02"/>
        <w:rPr>
          <w:iCs w:val="0"/>
        </w:rPr>
      </w:pPr>
      <w:r w:rsidRPr="00F66DE2">
        <w:rPr>
          <w:rStyle w:val="normaltextrun"/>
          <w:iCs w:val="0"/>
        </w:rPr>
        <w:t xml:space="preserve">A personalidade jurídica do </w:t>
      </w:r>
      <w:r w:rsidR="00A4111B" w:rsidRPr="00F66DE2">
        <w:rPr>
          <w:rStyle w:val="normaltextrun"/>
          <w:iCs w:val="0"/>
        </w:rPr>
        <w:t>Contratado</w:t>
      </w:r>
      <w:r w:rsidRPr="00F66DE2">
        <w:rPr>
          <w:rStyle w:val="normaltextrun"/>
          <w:iCs w:val="0"/>
        </w:rPr>
        <w:t xml:space="preserve"> poderá ser desconsiderada sempre que utilizada com abuso do direito para facilitar, encobrir ou dissimular a prática dos atos ilícitos previstos </w:t>
      </w:r>
      <w:r w:rsidR="00F01258" w:rsidRPr="00F66DE2">
        <w:rPr>
          <w:iCs w:val="0"/>
        </w:rPr>
        <w:t>neste Termo de Referência</w:t>
      </w:r>
      <w:r w:rsidRPr="00F66DE2">
        <w:rPr>
          <w:rStyle w:val="normaltextrun"/>
          <w:iCs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F66DE2">
        <w:rPr>
          <w:rStyle w:val="normaltextrun"/>
          <w:iCs w:val="0"/>
        </w:rPr>
        <w:t>Contratado</w:t>
      </w:r>
      <w:r w:rsidRPr="00F66DE2">
        <w:rPr>
          <w:rStyle w:val="normaltextrun"/>
          <w:iCs w:val="0"/>
        </w:rPr>
        <w:t>, observados, em todos os casos, o contraditório, a ampla defesa e a obrigatoriedade de análise jurídica prévia</w:t>
      </w:r>
      <w:r w:rsidR="003A58C2" w:rsidRPr="00F66DE2">
        <w:rPr>
          <w:rStyle w:val="normaltextrun"/>
          <w:iCs w:val="0"/>
        </w:rPr>
        <w:t>.</w:t>
      </w:r>
    </w:p>
    <w:p w14:paraId="450E71F3" w14:textId="520C5BB1" w:rsidR="00DA4584" w:rsidRPr="00F66DE2" w:rsidRDefault="00DA4584" w:rsidP="00DF03D9">
      <w:pPr>
        <w:pStyle w:val="Nvel02"/>
        <w:rPr>
          <w:rStyle w:val="normaltextrun"/>
          <w:iCs w:val="0"/>
        </w:rPr>
      </w:pPr>
      <w:r w:rsidRPr="00F66DE2">
        <w:rPr>
          <w:rStyle w:val="normaltextrun"/>
          <w:iCs w:val="0"/>
        </w:rPr>
        <w:t xml:space="preserve">O </w:t>
      </w:r>
      <w:r w:rsidR="00A4111B" w:rsidRPr="00F66DE2">
        <w:rPr>
          <w:rStyle w:val="normaltextrun"/>
          <w:iCs w:val="0"/>
        </w:rPr>
        <w:t>Contratante</w:t>
      </w:r>
      <w:r w:rsidRPr="00F66DE2">
        <w:rPr>
          <w:rStyle w:val="normaltextrun"/>
          <w:iCs w:val="0"/>
        </w:rPr>
        <w:t xml:space="preserve"> deverá, no prazo máximo de 15 (quinze) dias úteis, contado da data de aplicação da sanção, </w:t>
      </w:r>
      <w:r w:rsidRPr="00F66DE2">
        <w:rPr>
          <w:iCs w:val="0"/>
        </w:rPr>
        <w:t>informar</w:t>
      </w:r>
      <w:r w:rsidRPr="00F66DE2">
        <w:rPr>
          <w:rStyle w:val="normaltextrun"/>
          <w:iCs w:val="0"/>
        </w:rPr>
        <w:t xml:space="preserve"> e manter atualizados os dados relativos às sanções por ela aplicadas, para fins de publicidade no Cadastro Nacional de Empresas Inidôneas e Suspensas (</w:t>
      </w:r>
      <w:r w:rsidR="00A02A72" w:rsidRPr="00F66DE2">
        <w:rPr>
          <w:rStyle w:val="normaltextrun"/>
          <w:iCs w:val="0"/>
        </w:rPr>
        <w:t>CEIS</w:t>
      </w:r>
      <w:r w:rsidRPr="00F66DE2">
        <w:rPr>
          <w:rStyle w:val="normaltextrun"/>
          <w:iCs w:val="0"/>
        </w:rPr>
        <w:t>) e no Cadastro Nacional de Empresas Punidas (</w:t>
      </w:r>
      <w:r w:rsidR="00A02A72" w:rsidRPr="00F66DE2">
        <w:rPr>
          <w:rStyle w:val="normaltextrun"/>
          <w:iCs w:val="0"/>
        </w:rPr>
        <w:t>CNEP</w:t>
      </w:r>
      <w:r w:rsidRPr="00F66DE2">
        <w:rPr>
          <w:rStyle w:val="normaltextrun"/>
          <w:iCs w:val="0"/>
        </w:rPr>
        <w:t>), instituídos no âmbito do Poder Executivo Federal.</w:t>
      </w:r>
    </w:p>
    <w:p w14:paraId="4FB61518" w14:textId="77777777" w:rsidR="004A2566" w:rsidRPr="00F66DE2" w:rsidRDefault="004A2566" w:rsidP="00A96CE4">
      <w:pPr>
        <w:pStyle w:val="Nivel3"/>
      </w:pPr>
      <w:r w:rsidRPr="00F66DE2">
        <w:lastRenderedPageBreak/>
        <w:t>As penalidades serão obrigatoriamente registradas no SICAF.</w:t>
      </w:r>
    </w:p>
    <w:p w14:paraId="56365310" w14:textId="4898AD5D" w:rsidR="00DA4584" w:rsidRPr="00F66DE2" w:rsidRDefault="00DA4584" w:rsidP="00DF03D9">
      <w:pPr>
        <w:pStyle w:val="Nvel02"/>
        <w:rPr>
          <w:iCs w:val="0"/>
        </w:rPr>
      </w:pPr>
      <w:r w:rsidRPr="00F66DE2">
        <w:rPr>
          <w:rStyle w:val="normaltextrun"/>
          <w:iCs w:val="0"/>
        </w:rPr>
        <w:t xml:space="preserve">As sanções de impedimento de licitar e contratar e declaração de inidoneidade para licitar ou contratar são passíveis </w:t>
      </w:r>
      <w:r w:rsidRPr="00F66DE2">
        <w:rPr>
          <w:iCs w:val="0"/>
        </w:rPr>
        <w:t>de</w:t>
      </w:r>
      <w:r w:rsidRPr="00F66DE2">
        <w:rPr>
          <w:rStyle w:val="normaltextrun"/>
          <w:iCs w:val="0"/>
        </w:rPr>
        <w:t xml:space="preserve"> reabilitação na forma do art. 163 da Lei nº 14.133</w:t>
      </w:r>
      <w:r w:rsidR="003A58C2" w:rsidRPr="00F66DE2">
        <w:rPr>
          <w:rStyle w:val="normaltextrun"/>
          <w:iCs w:val="0"/>
        </w:rPr>
        <w:t>, de 20</w:t>
      </w:r>
      <w:r w:rsidRPr="00F66DE2">
        <w:rPr>
          <w:rStyle w:val="normaltextrun"/>
          <w:iCs w:val="0"/>
        </w:rPr>
        <w:t>21.</w:t>
      </w:r>
    </w:p>
    <w:p w14:paraId="65020506" w14:textId="2F1D834E" w:rsidR="007C6AF1" w:rsidRPr="00F66DE2" w:rsidRDefault="00DA4584" w:rsidP="00DF03D9">
      <w:pPr>
        <w:pStyle w:val="Nvel02"/>
        <w:rPr>
          <w:iCs w:val="0"/>
        </w:rPr>
      </w:pPr>
      <w:r w:rsidRPr="00F66DE2">
        <w:rPr>
          <w:iCs w:val="0"/>
        </w:rPr>
        <w:t>Os</w:t>
      </w:r>
      <w:r w:rsidRPr="00F66DE2">
        <w:rPr>
          <w:rStyle w:val="normaltextrun"/>
          <w:iCs w:val="0"/>
        </w:rPr>
        <w:t xml:space="preserve"> débitos do </w:t>
      </w:r>
      <w:r w:rsidR="00A4111B" w:rsidRPr="00F66DE2">
        <w:rPr>
          <w:rStyle w:val="normaltextrun"/>
          <w:iCs w:val="0"/>
        </w:rPr>
        <w:t>Contratado</w:t>
      </w:r>
      <w:r w:rsidRPr="00F66DE2">
        <w:rPr>
          <w:rStyle w:val="normaltextrun"/>
          <w:iCs w:val="0"/>
        </w:rPr>
        <w:t xml:space="preserve"> para com a Administração </w:t>
      </w:r>
      <w:r w:rsidR="00A4111B" w:rsidRPr="00F66DE2">
        <w:rPr>
          <w:rStyle w:val="normaltextrun"/>
          <w:iCs w:val="0"/>
        </w:rPr>
        <w:t>Contratante</w:t>
      </w:r>
      <w:r w:rsidRPr="00F66DE2">
        <w:rPr>
          <w:rStyle w:val="normaltextrun"/>
          <w:iCs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F66DE2">
        <w:rPr>
          <w:rStyle w:val="normaltextrun"/>
          <w:iCs w:val="0"/>
        </w:rPr>
        <w:t>Contratado</w:t>
      </w:r>
      <w:r w:rsidRPr="00F66DE2">
        <w:rPr>
          <w:rStyle w:val="normaltextrun"/>
          <w:iCs w:val="0"/>
        </w:rPr>
        <w:t xml:space="preserve"> possua com o mesmo órgão ora </w:t>
      </w:r>
      <w:r w:rsidR="00A4111B" w:rsidRPr="00F66DE2">
        <w:rPr>
          <w:rStyle w:val="normaltextrun"/>
          <w:iCs w:val="0"/>
        </w:rPr>
        <w:t>Contratante</w:t>
      </w:r>
      <w:r w:rsidRPr="00F66DE2">
        <w:rPr>
          <w:rStyle w:val="normaltextrun"/>
          <w:iCs w:val="0"/>
        </w:rPr>
        <w:t>, na forma da Instrução Normativa SEGES/ME nº 26, de 13 de abril de 2022.</w:t>
      </w:r>
    </w:p>
    <w:p w14:paraId="610C3219" w14:textId="63EBB816" w:rsidR="00573B28" w:rsidRPr="00F66DE2" w:rsidRDefault="5DA070A6" w:rsidP="00EF618B">
      <w:pPr>
        <w:pStyle w:val="Nivel01"/>
        <w:rPr>
          <w:rFonts w:eastAsia="Calibri"/>
          <w:iCs w:val="0"/>
        </w:rPr>
      </w:pPr>
      <w:r w:rsidRPr="00F66DE2">
        <w:rPr>
          <w:iCs w:val="0"/>
        </w:rPr>
        <w:t>FORMA E CRITÉRIOS DE SELEÇÃO DO FORNECEDOR</w:t>
      </w:r>
      <w:r w:rsidR="4CF39C1E" w:rsidRPr="00F66DE2">
        <w:rPr>
          <w:iCs w:val="0"/>
        </w:rPr>
        <w:t xml:space="preserve"> E REGIME DE EXECUÇÃO</w:t>
      </w:r>
    </w:p>
    <w:p w14:paraId="2BEAE337" w14:textId="77777777" w:rsidR="00573B28" w:rsidRPr="00F66DE2" w:rsidRDefault="00573B28" w:rsidP="00E718C4">
      <w:pPr>
        <w:pStyle w:val="Nvel1-SemNumerao"/>
      </w:pPr>
      <w:bookmarkStart w:id="11" w:name="_Hlk171371350"/>
      <w:r w:rsidRPr="00F66DE2">
        <w:t>Forma de seleção e critério de julgamento da proposta</w:t>
      </w:r>
    </w:p>
    <w:bookmarkEnd w:id="11"/>
    <w:p w14:paraId="3BC406B2" w14:textId="1C3AB31C" w:rsidR="003C6559" w:rsidRPr="00F66DE2" w:rsidRDefault="003C6559" w:rsidP="00DF03D9">
      <w:pPr>
        <w:pStyle w:val="Nvel2-Opcional"/>
        <w:rPr>
          <w:i w:val="0"/>
          <w:iCs w:val="0"/>
          <w:color w:val="auto"/>
        </w:rPr>
      </w:pPr>
      <w:r w:rsidRPr="00F66DE2">
        <w:rPr>
          <w:i w:val="0"/>
          <w:iCs w:val="0"/>
          <w:color w:val="auto"/>
        </w:rPr>
        <w:t xml:space="preserve">O fornecedor será selecionado por meio de contratação direta com fundamento no art. </w:t>
      </w:r>
      <w:r w:rsidRPr="00F66DE2">
        <w:rPr>
          <w:b/>
          <w:bCs/>
          <w:i w:val="0"/>
          <w:iCs w:val="0"/>
          <w:color w:val="auto"/>
        </w:rPr>
        <w:t>75</w:t>
      </w:r>
      <w:r w:rsidRPr="00F66DE2">
        <w:rPr>
          <w:i w:val="0"/>
          <w:iCs w:val="0"/>
          <w:color w:val="auto"/>
        </w:rPr>
        <w:t xml:space="preserve">, inciso </w:t>
      </w:r>
      <w:r w:rsidR="00224CFF" w:rsidRPr="00F66DE2">
        <w:rPr>
          <w:b/>
          <w:bCs/>
          <w:i w:val="0"/>
          <w:iCs w:val="0"/>
          <w:color w:val="auto"/>
        </w:rPr>
        <w:t>I</w:t>
      </w:r>
      <w:r w:rsidR="00EC616B" w:rsidRPr="00F66DE2">
        <w:rPr>
          <w:b/>
          <w:bCs/>
          <w:i w:val="0"/>
          <w:iCs w:val="0"/>
          <w:color w:val="auto"/>
        </w:rPr>
        <w:t>I</w:t>
      </w:r>
      <w:r w:rsidRPr="00F66DE2">
        <w:rPr>
          <w:i w:val="0"/>
          <w:iCs w:val="0"/>
          <w:color w:val="auto"/>
        </w:rPr>
        <w:t xml:space="preserve">, da Lei nº 14.133, de 1º de abril de 2021, </w:t>
      </w:r>
      <w:r w:rsidR="00224CFF" w:rsidRPr="00F66DE2">
        <w:rPr>
          <w:i w:val="0"/>
          <w:iCs w:val="0"/>
          <w:color w:val="auto"/>
        </w:rPr>
        <w:t xml:space="preserve">por ser serviço </w:t>
      </w:r>
      <w:r w:rsidR="00EC616B" w:rsidRPr="00F66DE2">
        <w:rPr>
          <w:i w:val="0"/>
          <w:iCs w:val="0"/>
          <w:color w:val="auto"/>
        </w:rPr>
        <w:t>comum</w:t>
      </w:r>
      <w:r w:rsidR="00224CFF" w:rsidRPr="00F66DE2">
        <w:rPr>
          <w:i w:val="0"/>
          <w:iCs w:val="0"/>
          <w:color w:val="auto"/>
        </w:rPr>
        <w:t xml:space="preserve"> de baixo valor.</w:t>
      </w:r>
    </w:p>
    <w:p w14:paraId="41426DF5" w14:textId="77777777" w:rsidR="00243342" w:rsidRPr="00F66DE2" w:rsidRDefault="00243342" w:rsidP="00E718C4">
      <w:pPr>
        <w:pStyle w:val="Nvel1-SemNumerao"/>
      </w:pPr>
      <w:r w:rsidRPr="00F66DE2">
        <w:t>Regime de Execução</w:t>
      </w:r>
    </w:p>
    <w:p w14:paraId="2C8130AA" w14:textId="76EF349F" w:rsidR="00243342" w:rsidRPr="00F66DE2" w:rsidRDefault="00243342" w:rsidP="00891096">
      <w:pPr>
        <w:pStyle w:val="Nvel2-Opcional"/>
        <w:rPr>
          <w:i w:val="0"/>
          <w:iCs w:val="0"/>
          <w:color w:val="auto"/>
        </w:rPr>
      </w:pPr>
      <w:r w:rsidRPr="00F66DE2">
        <w:rPr>
          <w:i w:val="0"/>
          <w:iCs w:val="0"/>
          <w:color w:val="auto"/>
        </w:rPr>
        <w:t xml:space="preserve">O regime de execução </w:t>
      </w:r>
      <w:r w:rsidR="00EE526A" w:rsidRPr="00F66DE2">
        <w:rPr>
          <w:i w:val="0"/>
          <w:iCs w:val="0"/>
          <w:color w:val="auto"/>
        </w:rPr>
        <w:t>do objeto</w:t>
      </w:r>
      <w:r w:rsidR="008C3E99" w:rsidRPr="00F66DE2">
        <w:rPr>
          <w:i w:val="0"/>
          <w:iCs w:val="0"/>
          <w:color w:val="auto"/>
        </w:rPr>
        <w:t xml:space="preserve"> </w:t>
      </w:r>
      <w:r w:rsidRPr="00F66DE2">
        <w:rPr>
          <w:i w:val="0"/>
          <w:iCs w:val="0"/>
          <w:color w:val="auto"/>
        </w:rPr>
        <w:t xml:space="preserve">será </w:t>
      </w:r>
      <w:r w:rsidR="00843F98" w:rsidRPr="00F66DE2">
        <w:rPr>
          <w:i w:val="0"/>
          <w:iCs w:val="0"/>
          <w:color w:val="auto"/>
        </w:rPr>
        <w:t>de empreitada por preço global.</w:t>
      </w:r>
    </w:p>
    <w:p w14:paraId="22D40384" w14:textId="46F344C5" w:rsidR="00243342" w:rsidRPr="00F66DE2" w:rsidRDefault="00243342" w:rsidP="00E718C4">
      <w:pPr>
        <w:pStyle w:val="Nvel1-SemNum"/>
        <w:rPr>
          <w:i w:val="0"/>
          <w:color w:val="auto"/>
        </w:rPr>
      </w:pPr>
      <w:bookmarkStart w:id="12" w:name="_Hlk170893696"/>
      <w:r w:rsidRPr="00F66DE2">
        <w:rPr>
          <w:i w:val="0"/>
          <w:color w:val="auto"/>
        </w:rPr>
        <w:t>Critérios de aceitabilidade de preços</w:t>
      </w:r>
    </w:p>
    <w:p w14:paraId="3A9796ED" w14:textId="35EA528C" w:rsidR="00243342" w:rsidRPr="00F66DE2" w:rsidRDefault="00224CFF" w:rsidP="00DF03D9">
      <w:pPr>
        <w:pStyle w:val="Nvel2-Opcional"/>
        <w:rPr>
          <w:i w:val="0"/>
          <w:iCs w:val="0"/>
          <w:color w:val="auto"/>
        </w:rPr>
      </w:pPr>
      <w:r w:rsidRPr="00F66DE2">
        <w:rPr>
          <w:i w:val="0"/>
          <w:iCs w:val="0"/>
          <w:color w:val="auto"/>
        </w:rPr>
        <w:t>O</w:t>
      </w:r>
      <w:r w:rsidR="00243342" w:rsidRPr="00F66DE2">
        <w:rPr>
          <w:i w:val="0"/>
          <w:iCs w:val="0"/>
          <w:color w:val="auto"/>
        </w:rPr>
        <w:t xml:space="preserve"> critério de aceitabilidade de preços será o valor global estimado para a contratação.</w:t>
      </w:r>
    </w:p>
    <w:p w14:paraId="08F2C605" w14:textId="41D3A5C4" w:rsidR="0069666B" w:rsidRPr="00F66DE2" w:rsidRDefault="0069666B" w:rsidP="0069666B">
      <w:pPr>
        <w:pStyle w:val="Nvel2-Opcional"/>
        <w:rPr>
          <w:i w:val="0"/>
          <w:iCs w:val="0"/>
          <w:color w:val="auto"/>
        </w:rPr>
      </w:pPr>
      <w:bookmarkStart w:id="13" w:name="_Hlk220522576"/>
      <w:bookmarkEnd w:id="12"/>
      <w:r w:rsidRPr="00F66DE2">
        <w:rPr>
          <w:i w:val="0"/>
          <w:iCs w:val="0"/>
          <w:color w:val="auto"/>
        </w:rPr>
        <w:t>Por se tratar de serviços contínuos executados em regime de dedicação exclusiva de mão de obra, somente serão aceitas, nos termos do edital, propostas que adotem, na planilha de custos e formação de preços, valores iguais ou superiores aos orçados pela Administração para as seguintes parcelas, conforme estimativa baseada no CCT AM 38 2026, utilizado(a) como paradigma:</w:t>
      </w:r>
    </w:p>
    <w:p w14:paraId="64A36436" w14:textId="77777777" w:rsidR="0069666B" w:rsidRPr="00F66DE2" w:rsidRDefault="0069666B" w:rsidP="0069666B">
      <w:pPr>
        <w:pStyle w:val="Nvel3-Opcional"/>
        <w:rPr>
          <w:i w:val="0"/>
          <w:color w:val="auto"/>
        </w:rPr>
      </w:pPr>
      <w:r w:rsidRPr="00F66DE2">
        <w:rPr>
          <w:i w:val="0"/>
          <w:color w:val="auto"/>
        </w:rPr>
        <w:t>Não serão considerados custos unitários mínimos relevantes quaisquer valores previstos em Acordo, Convenção Coletiva de Trabalho ou Dissídio Coletivo que não contemplem todos os trabalhadores representados pelo sindicato laboral;</w:t>
      </w:r>
    </w:p>
    <w:p w14:paraId="6B4866DF" w14:textId="77777777" w:rsidR="0069666B" w:rsidRPr="00F66DE2" w:rsidRDefault="0069666B" w:rsidP="0069666B">
      <w:pPr>
        <w:pStyle w:val="Nvel3-Opcional"/>
        <w:rPr>
          <w:i w:val="0"/>
          <w:color w:val="auto"/>
        </w:rPr>
      </w:pPr>
      <w:r w:rsidRPr="00F66DE2">
        <w:rPr>
          <w:i w:val="0"/>
          <w:color w:val="auto"/>
        </w:rPr>
        <w:t>Em caso de divergência entre os valores considerados no orçamento da Administração e os valores constantes da norma coletiva do licitante, a proposta deverá considerar o maior valor entre ambos;</w:t>
      </w:r>
    </w:p>
    <w:p w14:paraId="539F717F" w14:textId="77777777" w:rsidR="0069666B" w:rsidRPr="00F66DE2" w:rsidRDefault="0069666B" w:rsidP="0069666B">
      <w:pPr>
        <w:pStyle w:val="Nvel3-Opcional"/>
        <w:rPr>
          <w:i w:val="0"/>
          <w:color w:val="auto"/>
        </w:rPr>
      </w:pPr>
      <w:r w:rsidRPr="00F66DE2">
        <w:rPr>
          <w:i w:val="0"/>
          <w:color w:val="auto"/>
        </w:rPr>
        <w:t>Os valores orçados pela Administração constam da planilha em Anexo.</w:t>
      </w:r>
    </w:p>
    <w:bookmarkEnd w:id="13"/>
    <w:p w14:paraId="55B01B0C" w14:textId="186E79E8" w:rsidR="00573B28" w:rsidRPr="00F66DE2" w:rsidRDefault="244FED63" w:rsidP="00E718C4">
      <w:pPr>
        <w:pStyle w:val="Nvel1-SemNumerao"/>
      </w:pPr>
      <w:r w:rsidRPr="00F66DE2">
        <w:t>Exigências de habilitação</w:t>
      </w:r>
    </w:p>
    <w:p w14:paraId="600A719A" w14:textId="665A44BB" w:rsidR="00573B28" w:rsidRPr="00F66DE2" w:rsidRDefault="40C2371A" w:rsidP="00DF03D9">
      <w:pPr>
        <w:pStyle w:val="Nvel02"/>
        <w:rPr>
          <w:iCs w:val="0"/>
        </w:rPr>
      </w:pPr>
      <w:r w:rsidRPr="00F66DE2">
        <w:rPr>
          <w:iCs w:val="0"/>
        </w:rPr>
        <w:t xml:space="preserve">Para fins de habilitação, deverá </w:t>
      </w:r>
      <w:r w:rsidR="00976A6E" w:rsidRPr="00F66DE2">
        <w:rPr>
          <w:iCs w:val="0"/>
        </w:rPr>
        <w:t>o interessado</w:t>
      </w:r>
      <w:r w:rsidRPr="00F66DE2">
        <w:rPr>
          <w:iCs w:val="0"/>
        </w:rPr>
        <w:t xml:space="preserve"> comprovar os seguintes requisitos:</w:t>
      </w:r>
    </w:p>
    <w:p w14:paraId="26861B5B" w14:textId="77777777" w:rsidR="00573B28" w:rsidRPr="00F66DE2" w:rsidRDefault="00573B28" w:rsidP="00E718C4">
      <w:pPr>
        <w:pStyle w:val="Nvel1-SemNumerao"/>
      </w:pPr>
      <w:r w:rsidRPr="00F66DE2">
        <w:t>Habilitação jurídica</w:t>
      </w:r>
    </w:p>
    <w:p w14:paraId="01D44B27" w14:textId="5E23F82D" w:rsidR="00573B28" w:rsidRPr="00F66DE2" w:rsidRDefault="40C2371A" w:rsidP="00DF03D9">
      <w:pPr>
        <w:pStyle w:val="Nvel02"/>
        <w:rPr>
          <w:iCs w:val="0"/>
        </w:rPr>
      </w:pPr>
      <w:bookmarkStart w:id="14" w:name="_Ref115800561"/>
      <w:r w:rsidRPr="00F66DE2">
        <w:rPr>
          <w:iCs w:val="0"/>
        </w:rPr>
        <w:t>Pessoa física: cédula de identidade (RG) ou documento equivalente que, por força de lei, tenha validade para fins de identificação em todo o território nacional;</w:t>
      </w:r>
      <w:bookmarkEnd w:id="14"/>
    </w:p>
    <w:p w14:paraId="556FB7F0" w14:textId="5CB13D86" w:rsidR="00F53FA9" w:rsidRPr="00F66DE2" w:rsidRDefault="0E4362F6" w:rsidP="00DF03D9">
      <w:pPr>
        <w:pStyle w:val="Nvel02"/>
        <w:rPr>
          <w:iCs w:val="0"/>
        </w:rPr>
      </w:pPr>
      <w:r w:rsidRPr="00F66DE2">
        <w:rPr>
          <w:iCs w:val="0"/>
        </w:rPr>
        <w:t>Empresário individual: inscrição no Registro Público de Empresas Mercantis, a cargo da Junta Comercial da respectiva sede;</w:t>
      </w:r>
    </w:p>
    <w:p w14:paraId="37D0BA3E" w14:textId="3C3DF385" w:rsidR="2A594296" w:rsidRPr="00F66DE2" w:rsidRDefault="4DF0468D" w:rsidP="00DF03D9">
      <w:pPr>
        <w:pStyle w:val="Nvel02"/>
        <w:rPr>
          <w:iCs w:val="0"/>
        </w:rPr>
      </w:pPr>
      <w:r w:rsidRPr="00F66DE2">
        <w:rPr>
          <w:iCs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F66DE2" w:rsidRDefault="40C2371A" w:rsidP="00DF03D9">
      <w:pPr>
        <w:pStyle w:val="Nvel02"/>
        <w:rPr>
          <w:iCs w:val="0"/>
        </w:rPr>
      </w:pPr>
      <w:r w:rsidRPr="00F66DE2">
        <w:rPr>
          <w:iCs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F66DE2" w:rsidRDefault="40C2371A" w:rsidP="00DF03D9">
      <w:pPr>
        <w:pStyle w:val="Nvel02"/>
        <w:rPr>
          <w:iCs w:val="0"/>
        </w:rPr>
      </w:pPr>
      <w:r w:rsidRPr="00F66DE2">
        <w:rPr>
          <w:iCs w:val="0"/>
        </w:rPr>
        <w:t xml:space="preserve">Sociedade empresária estrangeira: portaria de autorização de funcionamento no Brasil, publicada no Diário Oficial da União e arquivada na Junta Comercial da unidade federativa onde se localizar a filial, agência, </w:t>
      </w:r>
      <w:r w:rsidRPr="00F66DE2">
        <w:rPr>
          <w:iCs w:val="0"/>
        </w:rPr>
        <w:lastRenderedPageBreak/>
        <w:t>sucursal ou estabelecimento, a qual será considerada como sua sede, conforme Instrução Normativa DREI/ME n.º 77, de 18 de março de 2020.</w:t>
      </w:r>
    </w:p>
    <w:p w14:paraId="40B9645B" w14:textId="77777777" w:rsidR="00573B28" w:rsidRPr="00F66DE2" w:rsidRDefault="40C2371A" w:rsidP="00DF03D9">
      <w:pPr>
        <w:pStyle w:val="Nvel02"/>
        <w:rPr>
          <w:iCs w:val="0"/>
        </w:rPr>
      </w:pPr>
      <w:r w:rsidRPr="00F66DE2">
        <w:rPr>
          <w:iCs w:val="0"/>
        </w:rPr>
        <w:t>Sociedade simples: inscrição do ato constitutivo no Registro Civil de Pessoas Jurídicas do local de sua sede, acompanhada de documento comprobatório de seus administradores;</w:t>
      </w:r>
    </w:p>
    <w:p w14:paraId="234BBE64" w14:textId="187EED1F" w:rsidR="00573B28" w:rsidRPr="00F66DE2" w:rsidRDefault="56CDF2A9" w:rsidP="00DF03D9">
      <w:pPr>
        <w:pStyle w:val="Nvel02"/>
        <w:rPr>
          <w:iCs w:val="0"/>
        </w:rPr>
      </w:pPr>
      <w:r w:rsidRPr="00F66DE2">
        <w:rPr>
          <w:iCs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5" w:name="_Int_ySfCXwr4"/>
      <w:r w:rsidRPr="00F66DE2">
        <w:rPr>
          <w:iCs w:val="0"/>
        </w:rPr>
        <w:t>Mercantis onde</w:t>
      </w:r>
      <w:bookmarkEnd w:id="15"/>
      <w:r w:rsidRPr="00F66DE2">
        <w:rPr>
          <w:iCs w:val="0"/>
        </w:rPr>
        <w:t xml:space="preserve"> opera, com averbação no Registro onde tem sede a matriz</w:t>
      </w:r>
      <w:r w:rsidR="674EACD8" w:rsidRPr="00F66DE2">
        <w:rPr>
          <w:iCs w:val="0"/>
        </w:rPr>
        <w:t>;</w:t>
      </w:r>
    </w:p>
    <w:p w14:paraId="34B45273" w14:textId="77777777" w:rsidR="00573B28" w:rsidRPr="00F66DE2" w:rsidRDefault="56CDF2A9" w:rsidP="00DF03D9">
      <w:pPr>
        <w:pStyle w:val="Nvel02"/>
        <w:rPr>
          <w:iCs w:val="0"/>
        </w:rPr>
      </w:pPr>
      <w:r w:rsidRPr="00F66DE2">
        <w:rPr>
          <w:iCs w:val="0"/>
        </w:rPr>
        <w:t>Os documentos apresentados deverão estar acompanhados de todas as alterações ou da consolidação respectiva.</w:t>
      </w:r>
    </w:p>
    <w:p w14:paraId="04CBC279" w14:textId="77777777" w:rsidR="00573B28" w:rsidRPr="00F66DE2" w:rsidRDefault="00573B28" w:rsidP="00E718C4">
      <w:pPr>
        <w:pStyle w:val="Nvel1-SemNumerao"/>
      </w:pPr>
      <w:r w:rsidRPr="00F66DE2">
        <w:t>Habilitação fiscal, social e trabalhista</w:t>
      </w:r>
    </w:p>
    <w:p w14:paraId="17F05461" w14:textId="77777777" w:rsidR="00573B28" w:rsidRPr="00F66DE2" w:rsidRDefault="56CDF2A9" w:rsidP="00DF03D9">
      <w:pPr>
        <w:pStyle w:val="Nvel02"/>
        <w:rPr>
          <w:iCs w:val="0"/>
        </w:rPr>
      </w:pPr>
      <w:r w:rsidRPr="00F66DE2">
        <w:rPr>
          <w:iCs w:val="0"/>
        </w:rPr>
        <w:t>Prova de inscrição no Cadastro Nacional de Pessoas Jurídicas ou no Cadastro de Pessoas Físicas, conforme o caso;</w:t>
      </w:r>
    </w:p>
    <w:p w14:paraId="79E1DE75" w14:textId="0E8BD351" w:rsidR="00573B28" w:rsidRPr="00F66DE2" w:rsidRDefault="56CDF2A9" w:rsidP="00DF03D9">
      <w:pPr>
        <w:pStyle w:val="Nvel02"/>
        <w:rPr>
          <w:iCs w:val="0"/>
        </w:rPr>
      </w:pPr>
      <w:r w:rsidRPr="00F66DE2">
        <w:rPr>
          <w:iCs w:val="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F66DE2" w:rsidRDefault="56CDF2A9" w:rsidP="00DF03D9">
      <w:pPr>
        <w:pStyle w:val="Nvel02"/>
        <w:rPr>
          <w:iCs w:val="0"/>
        </w:rPr>
      </w:pPr>
      <w:r w:rsidRPr="00F66DE2">
        <w:rPr>
          <w:iCs w:val="0"/>
        </w:rPr>
        <w:t>Prova de regularidade com o Fundo de Garantia do Tempo de Serviço (FGTS);</w:t>
      </w:r>
    </w:p>
    <w:p w14:paraId="12172E3B" w14:textId="3583445C" w:rsidR="00573B28" w:rsidRPr="00F66DE2" w:rsidRDefault="56CDF2A9" w:rsidP="00DF03D9">
      <w:pPr>
        <w:pStyle w:val="Nvel02"/>
        <w:rPr>
          <w:iCs w:val="0"/>
        </w:rPr>
      </w:pPr>
      <w:r w:rsidRPr="00F66DE2">
        <w:rPr>
          <w:iCs w:val="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F66DE2" w:rsidRDefault="56CDF2A9" w:rsidP="00DF03D9">
      <w:pPr>
        <w:pStyle w:val="Nvel02"/>
        <w:rPr>
          <w:iCs w:val="0"/>
        </w:rPr>
      </w:pPr>
      <w:r w:rsidRPr="00F66DE2">
        <w:rPr>
          <w:iCs w:val="0"/>
        </w:rPr>
        <w:t xml:space="preserve">Prova de inscrição no cadastro de contribuintes </w:t>
      </w:r>
      <w:r w:rsidR="00F32577" w:rsidRPr="00F66DE2">
        <w:rPr>
          <w:iCs w:val="0"/>
        </w:rPr>
        <w:t>Distrital</w:t>
      </w:r>
      <w:r w:rsidR="00AE546F" w:rsidRPr="00F66DE2">
        <w:rPr>
          <w:iCs w:val="0"/>
        </w:rPr>
        <w:t xml:space="preserve"> ou </w:t>
      </w:r>
      <w:r w:rsidR="00BD16AD" w:rsidRPr="00F66DE2">
        <w:rPr>
          <w:iCs w:val="0"/>
        </w:rPr>
        <w:t>M</w:t>
      </w:r>
      <w:r w:rsidRPr="00F66DE2">
        <w:rPr>
          <w:iCs w:val="0"/>
        </w:rPr>
        <w:t>unicipal relativo ao domicílio ou sede do fornecedor, pertinente ao seu ramo de atividade e compatível com o objeto contratual;</w:t>
      </w:r>
    </w:p>
    <w:p w14:paraId="4640AC7B" w14:textId="61C7970E" w:rsidR="00573B28" w:rsidRPr="00F66DE2" w:rsidRDefault="56CDF2A9" w:rsidP="00DF03D9">
      <w:pPr>
        <w:pStyle w:val="Nvel02"/>
        <w:rPr>
          <w:iCs w:val="0"/>
        </w:rPr>
      </w:pPr>
      <w:r w:rsidRPr="00F66DE2">
        <w:rPr>
          <w:iCs w:val="0"/>
        </w:rPr>
        <w:t xml:space="preserve">Prova de regularidade com a Fazenda </w:t>
      </w:r>
      <w:r w:rsidR="00F32577" w:rsidRPr="00F66DE2">
        <w:rPr>
          <w:iCs w:val="0"/>
        </w:rPr>
        <w:t>Distrital</w:t>
      </w:r>
      <w:r w:rsidR="00AE546F" w:rsidRPr="00F66DE2">
        <w:rPr>
          <w:iCs w:val="0"/>
        </w:rPr>
        <w:t xml:space="preserve"> ou </w:t>
      </w:r>
      <w:r w:rsidR="00F32577" w:rsidRPr="00F66DE2">
        <w:rPr>
          <w:iCs w:val="0"/>
        </w:rPr>
        <w:t>Municipal</w:t>
      </w:r>
      <w:r w:rsidR="00F32577" w:rsidRPr="00F66DE2" w:rsidDel="00F32577">
        <w:rPr>
          <w:iCs w:val="0"/>
        </w:rPr>
        <w:t xml:space="preserve"> </w:t>
      </w:r>
      <w:r w:rsidRPr="00F66DE2">
        <w:rPr>
          <w:iCs w:val="0"/>
        </w:rPr>
        <w:t>do domicílio ou sede do fornecedor, relativa à atividade em cujo exercício contrata ou concorre;</w:t>
      </w:r>
    </w:p>
    <w:p w14:paraId="58555ECE" w14:textId="77C78012" w:rsidR="00573B28" w:rsidRPr="00F66DE2" w:rsidRDefault="56CDF2A9" w:rsidP="00DF03D9">
      <w:pPr>
        <w:pStyle w:val="Nvel02"/>
        <w:rPr>
          <w:iCs w:val="0"/>
        </w:rPr>
      </w:pPr>
      <w:r w:rsidRPr="00F66DE2">
        <w:rPr>
          <w:iCs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F66DE2" w:rsidRDefault="5440D6D7" w:rsidP="00DF03D9">
      <w:pPr>
        <w:pStyle w:val="Nvel02"/>
        <w:rPr>
          <w:iCs w:val="0"/>
        </w:rPr>
      </w:pPr>
      <w:bookmarkStart w:id="16" w:name="_Hlk121934117"/>
      <w:r w:rsidRPr="00F66DE2">
        <w:rPr>
          <w:iCs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6"/>
    </w:p>
    <w:p w14:paraId="32CEDBB2" w14:textId="77777777" w:rsidR="00573B28" w:rsidRPr="00F66DE2" w:rsidRDefault="058EBA54" w:rsidP="00E718C4">
      <w:pPr>
        <w:pStyle w:val="Nvel1-SemNumerao"/>
      </w:pPr>
      <w:r w:rsidRPr="00F66DE2">
        <w:t>Qualificação Econômico-Financeira</w:t>
      </w:r>
    </w:p>
    <w:p w14:paraId="73B98704" w14:textId="66E00259" w:rsidR="00573B28" w:rsidRPr="00F66DE2" w:rsidRDefault="00FF0ED1" w:rsidP="00DF03D9">
      <w:pPr>
        <w:pStyle w:val="Nvel02"/>
        <w:rPr>
          <w:iCs w:val="0"/>
        </w:rPr>
      </w:pPr>
      <w:r w:rsidRPr="00F66DE2">
        <w:rPr>
          <w:iCs w:val="0"/>
        </w:rPr>
        <w:t>A empresa deverá comprovar patrimônio líquido positivo e Liquidez Corrente &gt; 1</w:t>
      </w:r>
      <w:r w:rsidR="00EC616B" w:rsidRPr="00F66DE2">
        <w:rPr>
          <w:iCs w:val="0"/>
        </w:rPr>
        <w:t>.</w:t>
      </w:r>
    </w:p>
    <w:p w14:paraId="763B237E" w14:textId="5D69F5AA" w:rsidR="00573B28" w:rsidRPr="00F66DE2" w:rsidRDefault="1B86524E" w:rsidP="00E718C4">
      <w:pPr>
        <w:pStyle w:val="Nvel1-SemNumerao"/>
      </w:pPr>
      <w:r w:rsidRPr="00F66DE2">
        <w:t>Qualificação Técnic</w:t>
      </w:r>
      <w:r w:rsidR="002967D4" w:rsidRPr="00F66DE2">
        <w:t>a</w:t>
      </w:r>
    </w:p>
    <w:p w14:paraId="2BD115BE" w14:textId="07CC7BC8" w:rsidR="008B792E" w:rsidRPr="00F66DE2" w:rsidRDefault="00EC616B" w:rsidP="00DF03D9">
      <w:pPr>
        <w:pStyle w:val="Nvel2-Opcional"/>
        <w:rPr>
          <w:i w:val="0"/>
          <w:iCs w:val="0"/>
          <w:color w:val="auto"/>
        </w:rPr>
      </w:pPr>
      <w:r w:rsidRPr="00F66DE2">
        <w:rPr>
          <w:i w:val="0"/>
          <w:iCs w:val="0"/>
          <w:color w:val="auto"/>
        </w:rPr>
        <w:t xml:space="preserve">A empresa deverá comprovar objeto social compatível </w:t>
      </w:r>
      <w:r w:rsidR="009539EF" w:rsidRPr="00F66DE2">
        <w:rPr>
          <w:i w:val="0"/>
          <w:iCs w:val="0"/>
          <w:color w:val="auto"/>
        </w:rPr>
        <w:t xml:space="preserve">e atestado de execução de </w:t>
      </w:r>
      <w:r w:rsidRPr="00F66DE2">
        <w:rPr>
          <w:i w:val="0"/>
          <w:iCs w:val="0"/>
          <w:color w:val="auto"/>
        </w:rPr>
        <w:t>serviço</w:t>
      </w:r>
      <w:r w:rsidR="009539EF" w:rsidRPr="00F66DE2">
        <w:rPr>
          <w:i w:val="0"/>
          <w:iCs w:val="0"/>
          <w:color w:val="auto"/>
        </w:rPr>
        <w:t xml:space="preserve"> de gestão de mão de obra terceirizada</w:t>
      </w:r>
      <w:r w:rsidR="008265D2" w:rsidRPr="00F66DE2">
        <w:rPr>
          <w:i w:val="0"/>
          <w:iCs w:val="0"/>
          <w:color w:val="auto"/>
        </w:rPr>
        <w:t>.</w:t>
      </w:r>
    </w:p>
    <w:p w14:paraId="06680BBF" w14:textId="77777777" w:rsidR="00436C42" w:rsidRPr="00F66DE2" w:rsidRDefault="00436C42" w:rsidP="00E718C4">
      <w:pPr>
        <w:pStyle w:val="Nvel1-SemNumerao"/>
      </w:pPr>
      <w:r w:rsidRPr="00F66DE2">
        <w:t>Disposições gerais sobre habilitação</w:t>
      </w:r>
    </w:p>
    <w:p w14:paraId="60975515" w14:textId="6A0F5C3F" w:rsidR="00436C42" w:rsidRPr="00F66DE2" w:rsidRDefault="00436C42" w:rsidP="00DF03D9">
      <w:pPr>
        <w:pStyle w:val="Nvel02"/>
        <w:rPr>
          <w:iCs w:val="0"/>
        </w:rPr>
      </w:pPr>
      <w:r w:rsidRPr="00F66DE2">
        <w:rPr>
          <w:iCs w:val="0"/>
        </w:rPr>
        <w:t>Quando permitida a participação</w:t>
      </w:r>
      <w:r w:rsidR="003B587E" w:rsidRPr="00F66DE2">
        <w:rPr>
          <w:iCs w:val="0"/>
        </w:rPr>
        <w:t xml:space="preserve"> na licitação/contratação</w:t>
      </w:r>
      <w:r w:rsidRPr="00F66DE2">
        <w:rPr>
          <w:iCs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F66DE2" w:rsidRDefault="00436C42" w:rsidP="00DF03D9">
      <w:pPr>
        <w:pStyle w:val="Nvel02"/>
        <w:rPr>
          <w:iCs w:val="0"/>
        </w:rPr>
      </w:pPr>
      <w:r w:rsidRPr="00F66DE2">
        <w:rPr>
          <w:iCs w:val="0"/>
        </w:rPr>
        <w:t xml:space="preserve">Na hipótese de o </w:t>
      </w:r>
      <w:r w:rsidR="003B587E" w:rsidRPr="00F66DE2">
        <w:rPr>
          <w:iCs w:val="0"/>
        </w:rPr>
        <w:t>fornecedor</w:t>
      </w:r>
      <w:r w:rsidRPr="00F66DE2">
        <w:rPr>
          <w:iCs w:val="0"/>
        </w:rPr>
        <w:t xml:space="preserve"> ser empresa estrangeira que não funcione no País, para assinatura do contrato ou da ata de registro de preços ou do aceite do instrumento equivalente, os documentos exigidos </w:t>
      </w:r>
      <w:r w:rsidRPr="00F66DE2">
        <w:rPr>
          <w:iCs w:val="0"/>
        </w:rPr>
        <w:lastRenderedPageBreak/>
        <w:t xml:space="preserve">para a habilitação serão traduzidos por tradutor juramentado no País e apostilados nos termos do disposto no Decreto nº 8.660, de 29 de janeiro de 2016, ou de outro que venha a substituí-lo, ou </w:t>
      </w:r>
      <w:proofErr w:type="spellStart"/>
      <w:r w:rsidRPr="00F66DE2">
        <w:rPr>
          <w:iCs w:val="0"/>
        </w:rPr>
        <w:t>consularizados</w:t>
      </w:r>
      <w:proofErr w:type="spellEnd"/>
      <w:r w:rsidRPr="00F66DE2">
        <w:rPr>
          <w:iCs w:val="0"/>
        </w:rPr>
        <w:t xml:space="preserve"> pelos respectivos consulados ou embaixadas.</w:t>
      </w:r>
    </w:p>
    <w:p w14:paraId="5B44AE2B" w14:textId="77777777" w:rsidR="00436C42" w:rsidRPr="00F66DE2" w:rsidRDefault="00436C42" w:rsidP="00DF03D9">
      <w:pPr>
        <w:pStyle w:val="Nvel02"/>
        <w:rPr>
          <w:iCs w:val="0"/>
        </w:rPr>
      </w:pPr>
      <w:r w:rsidRPr="00F66DE2">
        <w:rPr>
          <w:iCs w:val="0"/>
        </w:rPr>
        <w:t>Não serão aceitos documentos de habilitação com indicação de CNPJ/CPF diferentes, salvo aqueles legalmente permitidos.</w:t>
      </w:r>
    </w:p>
    <w:p w14:paraId="540EF5A2" w14:textId="77777777" w:rsidR="00436C42" w:rsidRPr="00F66DE2" w:rsidRDefault="00436C42" w:rsidP="00DF03D9">
      <w:pPr>
        <w:pStyle w:val="Nvel02"/>
        <w:rPr>
          <w:iCs w:val="0"/>
        </w:rPr>
      </w:pPr>
      <w:r w:rsidRPr="00F66DE2">
        <w:rPr>
          <w:iCs w:val="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F66DE2" w:rsidRDefault="00436C42" w:rsidP="00DF03D9">
      <w:pPr>
        <w:pStyle w:val="Nvel02"/>
        <w:rPr>
          <w:iCs w:val="0"/>
        </w:rPr>
      </w:pPr>
      <w:r w:rsidRPr="00F66DE2">
        <w:rPr>
          <w:iCs w:val="0"/>
        </w:rPr>
        <w:t>Serão aceitos registros de CNPJ de fornecedor matriz e filial com diferenças de números de documentos pertinentes ao CND e ao CRF/FGTS, quando for comprovada a centralização do recolhimento dessas contribuições.</w:t>
      </w:r>
    </w:p>
    <w:bookmarkEnd w:id="1"/>
    <w:p w14:paraId="29EC456D" w14:textId="77777777" w:rsidR="00573B28" w:rsidRPr="00F66DE2" w:rsidRDefault="5DA070A6" w:rsidP="00EF618B">
      <w:pPr>
        <w:pStyle w:val="Nivel01"/>
        <w:rPr>
          <w:iCs w:val="0"/>
        </w:rPr>
      </w:pPr>
      <w:r w:rsidRPr="00F66DE2">
        <w:rPr>
          <w:iCs w:val="0"/>
        </w:rPr>
        <w:t>ESTIMATIVAS DO VALOR DA CONTRATAÇÃO</w:t>
      </w:r>
    </w:p>
    <w:p w14:paraId="09F81C86" w14:textId="5D7B0928" w:rsidR="0001065A" w:rsidRPr="00F66DE2" w:rsidRDefault="5DA070A6" w:rsidP="00B8218D">
      <w:pPr>
        <w:pStyle w:val="Nvel2-Opcional"/>
        <w:rPr>
          <w:b/>
          <w:bCs/>
          <w:i w:val="0"/>
          <w:iCs w:val="0"/>
          <w:color w:val="auto"/>
        </w:rPr>
      </w:pPr>
      <w:r w:rsidRPr="00F66DE2">
        <w:rPr>
          <w:i w:val="0"/>
          <w:iCs w:val="0"/>
          <w:color w:val="auto"/>
        </w:rPr>
        <w:t>O custo estimado total da contratação</w:t>
      </w:r>
      <w:r w:rsidR="00AD2DCD" w:rsidRPr="00F66DE2">
        <w:rPr>
          <w:i w:val="0"/>
          <w:iCs w:val="0"/>
          <w:color w:val="auto"/>
        </w:rPr>
        <w:t>, que é o máximo aceitável,</w:t>
      </w:r>
      <w:r w:rsidRPr="00F66DE2">
        <w:rPr>
          <w:i w:val="0"/>
          <w:iCs w:val="0"/>
          <w:color w:val="auto"/>
        </w:rPr>
        <w:t xml:space="preserve"> é de </w:t>
      </w:r>
      <w:r w:rsidR="00B8218D" w:rsidRPr="00F66DE2">
        <w:rPr>
          <w:rFonts w:hint="eastAsia"/>
          <w:i w:val="0"/>
          <w:iCs w:val="0"/>
          <w:color w:val="auto"/>
        </w:rPr>
        <w:t>R$ 65.492,11</w:t>
      </w:r>
      <w:r w:rsidRPr="00F66DE2">
        <w:rPr>
          <w:i w:val="0"/>
          <w:iCs w:val="0"/>
          <w:color w:val="auto"/>
        </w:rPr>
        <w:t xml:space="preserve">, conforme tabela </w:t>
      </w:r>
      <w:r w:rsidR="001B4B92" w:rsidRPr="00F66DE2">
        <w:rPr>
          <w:i w:val="0"/>
          <w:iCs w:val="0"/>
          <w:color w:val="auto"/>
        </w:rPr>
        <w:t xml:space="preserve">contida no item </w:t>
      </w:r>
      <w:r w:rsidR="001B4B92" w:rsidRPr="00F66DE2">
        <w:rPr>
          <w:i w:val="0"/>
          <w:iCs w:val="0"/>
          <w:color w:val="auto"/>
        </w:rPr>
        <w:fldChar w:fldCharType="begin"/>
      </w:r>
      <w:r w:rsidR="001B4B92" w:rsidRPr="00F66DE2">
        <w:rPr>
          <w:i w:val="0"/>
          <w:iCs w:val="0"/>
          <w:color w:val="auto"/>
        </w:rPr>
        <w:instrText xml:space="preserve"> REF _Ref172095982 \r \h </w:instrText>
      </w:r>
      <w:r w:rsidR="00197292" w:rsidRPr="00F66DE2">
        <w:rPr>
          <w:i w:val="0"/>
          <w:iCs w:val="0"/>
          <w:color w:val="auto"/>
        </w:rPr>
        <w:instrText xml:space="preserve"> \* MERGEFORMAT </w:instrText>
      </w:r>
      <w:r w:rsidR="001B4B92" w:rsidRPr="00F66DE2">
        <w:rPr>
          <w:i w:val="0"/>
          <w:iCs w:val="0"/>
          <w:color w:val="auto"/>
        </w:rPr>
      </w:r>
      <w:r w:rsidR="001B4B92" w:rsidRPr="00F66DE2">
        <w:rPr>
          <w:i w:val="0"/>
          <w:iCs w:val="0"/>
          <w:color w:val="auto"/>
        </w:rPr>
        <w:fldChar w:fldCharType="separate"/>
      </w:r>
      <w:r w:rsidR="00E67956" w:rsidRPr="00F66DE2">
        <w:rPr>
          <w:i w:val="0"/>
          <w:iCs w:val="0"/>
          <w:color w:val="auto"/>
        </w:rPr>
        <w:t>1.1</w:t>
      </w:r>
      <w:r w:rsidR="001B4B92" w:rsidRPr="00F66DE2">
        <w:rPr>
          <w:i w:val="0"/>
          <w:iCs w:val="0"/>
          <w:color w:val="auto"/>
        </w:rPr>
        <w:fldChar w:fldCharType="end"/>
      </w:r>
      <w:r w:rsidRPr="00F66DE2">
        <w:rPr>
          <w:i w:val="0"/>
          <w:iCs w:val="0"/>
          <w:color w:val="auto"/>
        </w:rPr>
        <w:t>.</w:t>
      </w:r>
    </w:p>
    <w:p w14:paraId="37309E25" w14:textId="77777777" w:rsidR="00573B28" w:rsidRPr="00F66DE2" w:rsidRDefault="5DA070A6" w:rsidP="00EF618B">
      <w:pPr>
        <w:pStyle w:val="Nivel01"/>
        <w:rPr>
          <w:iCs w:val="0"/>
        </w:rPr>
      </w:pPr>
      <w:r w:rsidRPr="00F66DE2">
        <w:rPr>
          <w:iCs w:val="0"/>
        </w:rPr>
        <w:t>ADEQUAÇÃO ORÇAMENTÁRIA</w:t>
      </w:r>
    </w:p>
    <w:p w14:paraId="5F2FAFC8" w14:textId="642D3C17" w:rsidR="00573B28" w:rsidRPr="00F66DE2" w:rsidRDefault="244FED63" w:rsidP="00EF618B">
      <w:pPr>
        <w:pStyle w:val="Nvel2-Opcional"/>
        <w:rPr>
          <w:i w:val="0"/>
          <w:iCs w:val="0"/>
          <w:color w:val="auto"/>
        </w:rPr>
      </w:pPr>
      <w:r w:rsidRPr="00F66DE2">
        <w:rPr>
          <w:i w:val="0"/>
          <w:iCs w:val="0"/>
          <w:color w:val="auto"/>
        </w:rPr>
        <w:t>As despesas decorrentes da presente contratação correrão à conta de recursos específicos consignados no Orçamento Geral da União.</w:t>
      </w:r>
    </w:p>
    <w:p w14:paraId="43776A4A" w14:textId="0904F09D" w:rsidR="00573B28" w:rsidRPr="00F66DE2" w:rsidRDefault="244FED63" w:rsidP="00EF618B">
      <w:pPr>
        <w:pStyle w:val="Nvel2-Opcional"/>
        <w:rPr>
          <w:i w:val="0"/>
          <w:iCs w:val="0"/>
          <w:color w:val="auto"/>
        </w:rPr>
      </w:pPr>
      <w:r w:rsidRPr="00F66DE2">
        <w:rPr>
          <w:i w:val="0"/>
          <w:iCs w:val="0"/>
          <w:color w:val="auto"/>
        </w:rPr>
        <w:t>A contratação será atendida pela seguinte dotação:</w:t>
      </w:r>
    </w:p>
    <w:p w14:paraId="42469E96" w14:textId="55479AA0" w:rsidR="00377529" w:rsidRPr="00F66DE2" w:rsidRDefault="00377529" w:rsidP="00E564A1">
      <w:pPr>
        <w:pStyle w:val="PargrafodaLista"/>
        <w:numPr>
          <w:ilvl w:val="0"/>
          <w:numId w:val="14"/>
        </w:numPr>
        <w:spacing w:before="120" w:after="120"/>
        <w:ind w:left="284" w:hanging="9"/>
        <w:jc w:val="both"/>
        <w:rPr>
          <w:rFonts w:ascii="Arial" w:eastAsia="Arial" w:hAnsi="Arial" w:cs="Arial"/>
          <w:sz w:val="20"/>
          <w:szCs w:val="20"/>
        </w:rPr>
      </w:pPr>
      <w:r w:rsidRPr="00F66DE2">
        <w:rPr>
          <w:rFonts w:ascii="Arial" w:eastAsia="Arial" w:hAnsi="Arial" w:cs="Arial"/>
          <w:sz w:val="20"/>
          <w:szCs w:val="20"/>
        </w:rPr>
        <w:t xml:space="preserve">Gestão/unidade: </w:t>
      </w:r>
      <w:r w:rsidR="00B12508" w:rsidRPr="00F66DE2">
        <w:rPr>
          <w:rFonts w:ascii="Arial" w:eastAsia="Arial" w:hAnsi="Arial" w:cs="Arial"/>
          <w:sz w:val="20"/>
          <w:szCs w:val="20"/>
        </w:rPr>
        <w:t>170217</w:t>
      </w:r>
    </w:p>
    <w:p w14:paraId="2A3EABCC" w14:textId="4CE89DE9" w:rsidR="00377529" w:rsidRPr="00F66DE2"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Fonte de recursos: </w:t>
      </w:r>
      <w:r w:rsidR="00B12508" w:rsidRPr="00F66DE2">
        <w:rPr>
          <w:rFonts w:ascii="Arial" w:eastAsia="Arial" w:hAnsi="Arial" w:cs="Arial"/>
          <w:sz w:val="20"/>
          <w:szCs w:val="20"/>
        </w:rPr>
        <w:t>1032000000</w:t>
      </w:r>
    </w:p>
    <w:p w14:paraId="415179A4" w14:textId="38FEBC1D" w:rsidR="00377529" w:rsidRPr="00F66DE2"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Programa de trabalho: </w:t>
      </w:r>
      <w:r w:rsidR="00B12508" w:rsidRPr="00F66DE2">
        <w:rPr>
          <w:rFonts w:ascii="Arial" w:eastAsia="Arial" w:hAnsi="Arial" w:cs="Arial"/>
          <w:sz w:val="20"/>
          <w:szCs w:val="20"/>
        </w:rPr>
        <w:t>04122003220000001 – Administração da Unidade</w:t>
      </w:r>
    </w:p>
    <w:p w14:paraId="6DB45BD2" w14:textId="5A26F473" w:rsidR="00377529" w:rsidRPr="00F66DE2"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F66DE2">
        <w:rPr>
          <w:rFonts w:ascii="Arial" w:eastAsia="Arial" w:hAnsi="Arial" w:cs="Arial"/>
          <w:sz w:val="20"/>
          <w:szCs w:val="20"/>
        </w:rPr>
        <w:t xml:space="preserve">Elemento de despesa: </w:t>
      </w:r>
      <w:r w:rsidR="007B2E5A" w:rsidRPr="00F66DE2">
        <w:rPr>
          <w:rFonts w:ascii="Arial" w:eastAsia="Arial" w:hAnsi="Arial" w:cs="Arial"/>
          <w:sz w:val="20"/>
          <w:szCs w:val="20"/>
        </w:rPr>
        <w:t>339037</w:t>
      </w:r>
    </w:p>
    <w:p w14:paraId="3B337FED" w14:textId="7707B8E9" w:rsidR="00377529" w:rsidRPr="00F66DE2" w:rsidRDefault="00377529" w:rsidP="00E564A1">
      <w:pPr>
        <w:pStyle w:val="PargrafodaLista"/>
        <w:numPr>
          <w:ilvl w:val="0"/>
          <w:numId w:val="14"/>
        </w:numPr>
        <w:spacing w:before="120" w:after="120"/>
        <w:ind w:left="284" w:firstLine="0"/>
        <w:jc w:val="both"/>
        <w:rPr>
          <w:rFonts w:eastAsia="MS Mincho" w:hint="eastAsia"/>
        </w:rPr>
      </w:pPr>
      <w:r w:rsidRPr="00F66DE2">
        <w:rPr>
          <w:rFonts w:ascii="Arial" w:eastAsia="Arial" w:hAnsi="Arial" w:cs="Arial"/>
          <w:sz w:val="20"/>
          <w:szCs w:val="20"/>
        </w:rPr>
        <w:t xml:space="preserve">Plano interno: </w:t>
      </w:r>
      <w:r w:rsidR="00557852" w:rsidRPr="00F66DE2">
        <w:rPr>
          <w:rFonts w:ascii="Arial" w:eastAsia="Arial" w:hAnsi="Arial" w:cs="Arial"/>
          <w:sz w:val="20"/>
          <w:szCs w:val="20"/>
        </w:rPr>
        <w:t>OUTRCUSTEIO</w:t>
      </w:r>
      <w:r w:rsidR="007B2E5A" w:rsidRPr="00F66DE2">
        <w:rPr>
          <w:rFonts w:ascii="Arial" w:eastAsia="Arial" w:hAnsi="Arial" w:cs="Arial"/>
          <w:sz w:val="20"/>
          <w:szCs w:val="20"/>
        </w:rPr>
        <w:t xml:space="preserve">, </w:t>
      </w:r>
      <w:r w:rsidR="007B2E5A" w:rsidRPr="00F66DE2">
        <w:rPr>
          <w:rFonts w:ascii="Arial" w:eastAsia="Arial" w:hAnsi="Arial" w:cs="Arial" w:hint="eastAsia"/>
          <w:sz w:val="20"/>
          <w:szCs w:val="20"/>
        </w:rPr>
        <w:t>PIUARMAZENA</w:t>
      </w:r>
    </w:p>
    <w:p w14:paraId="791E2B88" w14:textId="77777777" w:rsidR="00573B28" w:rsidRPr="00F66DE2" w:rsidRDefault="244FED63" w:rsidP="00DF03D9">
      <w:pPr>
        <w:pStyle w:val="Nvel2-Opcional"/>
        <w:rPr>
          <w:i w:val="0"/>
          <w:iCs w:val="0"/>
          <w:color w:val="auto"/>
        </w:rPr>
      </w:pPr>
      <w:r w:rsidRPr="00F66DE2">
        <w:rPr>
          <w:i w:val="0"/>
          <w:iCs w:val="0"/>
          <w:color w:val="auto"/>
        </w:rPr>
        <w:t>A dotação relativa aos exercícios financeiros subsequentes será indicada após aprovação da Lei Orçamentária respectiva e liberação dos créditos correspondentes, mediante apostilamento.</w:t>
      </w:r>
    </w:p>
    <w:p w14:paraId="0BD82724" w14:textId="77777777" w:rsidR="00FC42E1" w:rsidRPr="00F66DE2" w:rsidRDefault="00FC42E1" w:rsidP="00EF618B">
      <w:pPr>
        <w:pStyle w:val="Nivel01"/>
        <w:rPr>
          <w:iCs w:val="0"/>
        </w:rPr>
      </w:pPr>
      <w:r w:rsidRPr="00F66DE2">
        <w:rPr>
          <w:iCs w:val="0"/>
        </w:rPr>
        <w:t>DISPOSIÇÕES FINAIS</w:t>
      </w:r>
    </w:p>
    <w:p w14:paraId="7E624CD7" w14:textId="6FE7D32F" w:rsidR="00FC42E1" w:rsidRPr="00F66DE2" w:rsidRDefault="00FC42E1" w:rsidP="00DF03D9">
      <w:pPr>
        <w:pStyle w:val="Nvel02"/>
        <w:rPr>
          <w:iCs w:val="0"/>
        </w:rPr>
      </w:pPr>
      <w:r w:rsidRPr="00F66DE2">
        <w:rPr>
          <w:iCs w:val="0"/>
        </w:rPr>
        <w:t>As informações contidas neste Termo de Referência não são classificadas como sigilosas.</w:t>
      </w:r>
    </w:p>
    <w:bookmarkEnd w:id="0"/>
    <w:p w14:paraId="07EF7B6C" w14:textId="77777777" w:rsidR="00F66DE2" w:rsidRDefault="00F66DE2" w:rsidP="002F2B1A">
      <w:pPr>
        <w:ind w:firstLine="709"/>
        <w:jc w:val="center"/>
        <w:rPr>
          <w:rFonts w:ascii="Arial" w:eastAsia="Arial" w:hAnsi="Arial" w:cs="Arial"/>
          <w:sz w:val="20"/>
          <w:szCs w:val="20"/>
        </w:rPr>
      </w:pPr>
    </w:p>
    <w:p w14:paraId="3FA1D6E0" w14:textId="35EE0981" w:rsidR="002F2B1A" w:rsidRPr="00F66DE2" w:rsidRDefault="002F2B1A" w:rsidP="002F2B1A">
      <w:pPr>
        <w:ind w:firstLine="709"/>
        <w:jc w:val="center"/>
        <w:rPr>
          <w:rFonts w:ascii="Arial" w:eastAsia="Arial" w:hAnsi="Arial" w:cs="Arial"/>
          <w:sz w:val="20"/>
          <w:szCs w:val="20"/>
        </w:rPr>
      </w:pPr>
      <w:r w:rsidRPr="00F66DE2">
        <w:rPr>
          <w:rFonts w:ascii="Arial" w:eastAsia="Arial" w:hAnsi="Arial" w:cs="Arial"/>
          <w:sz w:val="20"/>
          <w:szCs w:val="20"/>
        </w:rPr>
        <w:t>(datado e assinado digitalmente)</w:t>
      </w:r>
    </w:p>
    <w:p w14:paraId="3EBD1728" w14:textId="77777777" w:rsidR="002F2B1A" w:rsidRPr="00F66DE2" w:rsidRDefault="002F2B1A" w:rsidP="002F2B1A">
      <w:pPr>
        <w:ind w:firstLine="709"/>
        <w:jc w:val="center"/>
        <w:rPr>
          <w:rFonts w:ascii="Arial" w:eastAsia="Arial" w:hAnsi="Arial" w:cs="Arial"/>
          <w:b/>
          <w:bCs/>
          <w:sz w:val="20"/>
          <w:szCs w:val="20"/>
        </w:rPr>
      </w:pPr>
      <w:r w:rsidRPr="00F66DE2">
        <w:rPr>
          <w:rFonts w:ascii="Arial" w:eastAsia="Arial" w:hAnsi="Arial" w:cs="Arial"/>
          <w:b/>
          <w:bCs/>
          <w:sz w:val="20"/>
          <w:szCs w:val="20"/>
        </w:rPr>
        <w:t>Gustavo Amorim Antunes</w:t>
      </w:r>
    </w:p>
    <w:p w14:paraId="772E33D1" w14:textId="77777777" w:rsidR="002F2B1A" w:rsidRPr="00F66DE2" w:rsidRDefault="002F2B1A" w:rsidP="002F2B1A">
      <w:pPr>
        <w:ind w:firstLine="709"/>
        <w:jc w:val="center"/>
        <w:rPr>
          <w:rFonts w:ascii="Arial" w:eastAsia="Arial" w:hAnsi="Arial" w:cs="Arial"/>
          <w:sz w:val="20"/>
          <w:szCs w:val="20"/>
        </w:rPr>
      </w:pPr>
      <w:r w:rsidRPr="00F66DE2">
        <w:rPr>
          <w:rFonts w:ascii="Arial" w:eastAsia="Arial" w:hAnsi="Arial" w:cs="Arial"/>
          <w:sz w:val="20"/>
          <w:szCs w:val="20"/>
        </w:rPr>
        <w:t>Equipe Regional de Licitações</w:t>
      </w:r>
    </w:p>
    <w:p w14:paraId="4286D468" w14:textId="16C98FCB" w:rsidR="002F2B1A" w:rsidRPr="00F66DE2" w:rsidRDefault="002F2B1A" w:rsidP="002F2B1A">
      <w:pPr>
        <w:ind w:firstLine="709"/>
        <w:jc w:val="center"/>
        <w:rPr>
          <w:rFonts w:ascii="Arial" w:eastAsia="Arial" w:hAnsi="Arial" w:cs="Arial"/>
          <w:sz w:val="20"/>
          <w:szCs w:val="20"/>
        </w:rPr>
      </w:pPr>
      <w:r w:rsidRPr="00F66DE2">
        <w:rPr>
          <w:rFonts w:ascii="Arial" w:eastAsia="Arial" w:hAnsi="Arial" w:cs="Arial"/>
          <w:sz w:val="20"/>
          <w:szCs w:val="20"/>
        </w:rPr>
        <w:t xml:space="preserve">Portaria SRRF02 nº. </w:t>
      </w:r>
      <w:r w:rsidR="00B8218D" w:rsidRPr="00F66DE2">
        <w:rPr>
          <w:rFonts w:ascii="Arial" w:eastAsia="Arial" w:hAnsi="Arial" w:cs="Arial" w:hint="eastAsia"/>
          <w:sz w:val="20"/>
          <w:szCs w:val="20"/>
        </w:rPr>
        <w:t>1268</w:t>
      </w:r>
      <w:r w:rsidR="00B8218D" w:rsidRPr="00F66DE2">
        <w:rPr>
          <w:rFonts w:ascii="Arial" w:eastAsia="Arial" w:hAnsi="Arial" w:cs="Arial"/>
          <w:sz w:val="20"/>
          <w:szCs w:val="20"/>
        </w:rPr>
        <w:t>/</w:t>
      </w:r>
      <w:r w:rsidR="00B8218D" w:rsidRPr="00F66DE2">
        <w:rPr>
          <w:rFonts w:ascii="Arial" w:eastAsia="Arial" w:hAnsi="Arial" w:cs="Arial" w:hint="eastAsia"/>
          <w:sz w:val="20"/>
          <w:szCs w:val="20"/>
        </w:rPr>
        <w:t>2026</w:t>
      </w:r>
    </w:p>
    <w:p w14:paraId="126ACB34" w14:textId="77777777" w:rsidR="00750212" w:rsidRPr="00F66DE2" w:rsidRDefault="00750212" w:rsidP="009064B9">
      <w:pPr>
        <w:spacing w:afterLines="120" w:after="288" w:line="312" w:lineRule="auto"/>
        <w:ind w:firstLine="709"/>
        <w:jc w:val="center"/>
        <w:rPr>
          <w:rFonts w:ascii="Arial" w:eastAsia="Arial" w:hAnsi="Arial" w:cs="Arial"/>
          <w:sz w:val="20"/>
          <w:szCs w:val="20"/>
        </w:rPr>
      </w:pPr>
    </w:p>
    <w:sectPr w:rsidR="00750212" w:rsidRPr="00F66DE2" w:rsidSect="00272763">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04DB4" w14:textId="77777777" w:rsidR="00D94C5C" w:rsidRDefault="00D94C5C">
      <w:pPr>
        <w:rPr>
          <w:rFonts w:hint="eastAsia"/>
        </w:rPr>
      </w:pPr>
      <w:r>
        <w:separator/>
      </w:r>
    </w:p>
  </w:endnote>
  <w:endnote w:type="continuationSeparator" w:id="0">
    <w:p w14:paraId="3B81C447" w14:textId="77777777" w:rsidR="00D94C5C" w:rsidRDefault="00D94C5C">
      <w:pPr>
        <w:rPr>
          <w:rFonts w:hint="eastAsia"/>
        </w:rPr>
      </w:pPr>
      <w:r>
        <w:continuationSeparator/>
      </w:r>
    </w:p>
  </w:endnote>
  <w:endnote w:type="continuationNotice" w:id="1">
    <w:p w14:paraId="3198E81C" w14:textId="77777777" w:rsidR="00D94C5C" w:rsidRDefault="00D94C5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rFonts w:hint="eastAsia"/>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5AB28E73" w14:textId="77777777" w:rsidR="00816E45" w:rsidRPr="00F60D18" w:rsidRDefault="00816E45" w:rsidP="00816E4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p w14:paraId="7E6308F2" w14:textId="6C8C8644" w:rsidR="008217C2" w:rsidRPr="00FC0B7F" w:rsidRDefault="00000000" w:rsidP="00225EC5">
            <w:pPr>
              <w:pStyle w:val="Rodap"/>
              <w:rPr>
                <w:rFonts w:ascii="Arial" w:hAnsi="Arial" w:cs="Arial"/>
                <w:sz w:val="14"/>
                <w:szCs w:val="14"/>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6905" w14:textId="77777777" w:rsidR="00D94C5C" w:rsidRDefault="00D94C5C">
      <w:pPr>
        <w:rPr>
          <w:rFonts w:hint="eastAsia"/>
        </w:rPr>
      </w:pPr>
      <w:r>
        <w:separator/>
      </w:r>
    </w:p>
  </w:footnote>
  <w:footnote w:type="continuationSeparator" w:id="0">
    <w:p w14:paraId="4EBED914" w14:textId="77777777" w:rsidR="00D94C5C" w:rsidRDefault="00D94C5C">
      <w:pPr>
        <w:rPr>
          <w:rFonts w:hint="eastAsia"/>
        </w:rPr>
      </w:pPr>
      <w:r>
        <w:continuationSeparator/>
      </w:r>
    </w:p>
  </w:footnote>
  <w:footnote w:type="continuationNotice" w:id="1">
    <w:p w14:paraId="6DF032A1" w14:textId="77777777" w:rsidR="00D94C5C" w:rsidRDefault="00D94C5C">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8"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27"/>
  </w:num>
  <w:num w:numId="3" w16cid:durableId="826017408">
    <w:abstractNumId w:val="28"/>
  </w:num>
  <w:num w:numId="4" w16cid:durableId="645016189">
    <w:abstractNumId w:val="15"/>
  </w:num>
  <w:num w:numId="5" w16cid:durableId="183178772">
    <w:abstractNumId w:val="11"/>
  </w:num>
  <w:num w:numId="6" w16cid:durableId="2079555377">
    <w:abstractNumId w:val="20"/>
  </w:num>
  <w:num w:numId="7" w16cid:durableId="1507134838">
    <w:abstractNumId w:val="25"/>
  </w:num>
  <w:num w:numId="8" w16cid:durableId="151026866">
    <w:abstractNumId w:val="17"/>
  </w:num>
  <w:num w:numId="9" w16cid:durableId="479151140">
    <w:abstractNumId w:val="3"/>
  </w:num>
  <w:num w:numId="10" w16cid:durableId="2050102541">
    <w:abstractNumId w:val="3"/>
  </w:num>
  <w:num w:numId="11" w16cid:durableId="1168137664">
    <w:abstractNumId w:val="26"/>
  </w:num>
  <w:num w:numId="12" w16cid:durableId="1506824116">
    <w:abstractNumId w:val="19"/>
  </w:num>
  <w:num w:numId="13" w16cid:durableId="1681008036">
    <w:abstractNumId w:val="13"/>
  </w:num>
  <w:num w:numId="14" w16cid:durableId="1078015003">
    <w:abstractNumId w:val="4"/>
  </w:num>
  <w:num w:numId="15" w16cid:durableId="1764112028">
    <w:abstractNumId w:val="14"/>
  </w:num>
  <w:num w:numId="16" w16cid:durableId="670643683">
    <w:abstractNumId w:val="5"/>
  </w:num>
  <w:num w:numId="17" w16cid:durableId="977997405">
    <w:abstractNumId w:val="6"/>
  </w:num>
  <w:num w:numId="18" w16cid:durableId="1249999300">
    <w:abstractNumId w:val="16"/>
  </w:num>
  <w:num w:numId="19" w16cid:durableId="823468724">
    <w:abstractNumId w:val="9"/>
  </w:num>
  <w:num w:numId="20" w16cid:durableId="370349176">
    <w:abstractNumId w:val="24"/>
  </w:num>
  <w:num w:numId="21" w16cid:durableId="1765151963">
    <w:abstractNumId w:val="2"/>
  </w:num>
  <w:num w:numId="22" w16cid:durableId="1037660466">
    <w:abstractNumId w:val="8"/>
  </w:num>
  <w:num w:numId="23" w16cid:durableId="696006101">
    <w:abstractNumId w:val="23"/>
  </w:num>
  <w:num w:numId="24" w16cid:durableId="1878740566">
    <w:abstractNumId w:val="18"/>
  </w:num>
  <w:num w:numId="25" w16cid:durableId="1373963395">
    <w:abstractNumId w:val="22"/>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 w:numId="30" w16cid:durableId="280768779">
    <w:abstractNumId w:val="21"/>
  </w:num>
  <w:num w:numId="31" w16cid:durableId="1776434801">
    <w:abstractNumId w:val="0"/>
  </w:num>
  <w:num w:numId="32" w16cid:durableId="9915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6D22"/>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8E8"/>
    <w:rsid w:val="00012A11"/>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794"/>
    <w:rsid w:val="000C380A"/>
    <w:rsid w:val="000C3E5F"/>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C68"/>
    <w:rsid w:val="000D4D3E"/>
    <w:rsid w:val="000D5100"/>
    <w:rsid w:val="000D5774"/>
    <w:rsid w:val="000D5AF9"/>
    <w:rsid w:val="000D5CAD"/>
    <w:rsid w:val="000D5EBE"/>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0A"/>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270"/>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F90"/>
    <w:rsid w:val="0014670B"/>
    <w:rsid w:val="001468D3"/>
    <w:rsid w:val="00146BDF"/>
    <w:rsid w:val="00150295"/>
    <w:rsid w:val="0015040D"/>
    <w:rsid w:val="00151661"/>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93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AA1"/>
    <w:rsid w:val="00196F55"/>
    <w:rsid w:val="00197070"/>
    <w:rsid w:val="00197292"/>
    <w:rsid w:val="0019742D"/>
    <w:rsid w:val="001979BA"/>
    <w:rsid w:val="001A009A"/>
    <w:rsid w:val="001A0186"/>
    <w:rsid w:val="001A0A05"/>
    <w:rsid w:val="001A112C"/>
    <w:rsid w:val="001A1138"/>
    <w:rsid w:val="001A1397"/>
    <w:rsid w:val="001A13FA"/>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143"/>
    <w:rsid w:val="001B4471"/>
    <w:rsid w:val="001B44DA"/>
    <w:rsid w:val="001B4796"/>
    <w:rsid w:val="001B4A0C"/>
    <w:rsid w:val="001B4B92"/>
    <w:rsid w:val="001B4D40"/>
    <w:rsid w:val="001B51F9"/>
    <w:rsid w:val="001B53DE"/>
    <w:rsid w:val="001B5A50"/>
    <w:rsid w:val="001B62B8"/>
    <w:rsid w:val="001B6423"/>
    <w:rsid w:val="001B6B57"/>
    <w:rsid w:val="001B7184"/>
    <w:rsid w:val="001B76A0"/>
    <w:rsid w:val="001B7FE6"/>
    <w:rsid w:val="001C0622"/>
    <w:rsid w:val="001C0F34"/>
    <w:rsid w:val="001C11C5"/>
    <w:rsid w:val="001C1FB9"/>
    <w:rsid w:val="001C2C97"/>
    <w:rsid w:val="001C2E71"/>
    <w:rsid w:val="001C2FA4"/>
    <w:rsid w:val="001C352B"/>
    <w:rsid w:val="001C3F32"/>
    <w:rsid w:val="001C41C8"/>
    <w:rsid w:val="001C43A4"/>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379"/>
    <w:rsid w:val="001D6554"/>
    <w:rsid w:val="001D6EE5"/>
    <w:rsid w:val="001D7B52"/>
    <w:rsid w:val="001D7DBD"/>
    <w:rsid w:val="001E053E"/>
    <w:rsid w:val="001E093F"/>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8BE"/>
    <w:rsid w:val="001F39FA"/>
    <w:rsid w:val="001F4655"/>
    <w:rsid w:val="001F4C3C"/>
    <w:rsid w:val="001F5154"/>
    <w:rsid w:val="001F54F2"/>
    <w:rsid w:val="001F660F"/>
    <w:rsid w:val="001F66DD"/>
    <w:rsid w:val="001F6A1C"/>
    <w:rsid w:val="001F6AED"/>
    <w:rsid w:val="001F6C44"/>
    <w:rsid w:val="001F7203"/>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2A6"/>
    <w:rsid w:val="0021162B"/>
    <w:rsid w:val="00211C19"/>
    <w:rsid w:val="00211F6A"/>
    <w:rsid w:val="00212535"/>
    <w:rsid w:val="00213E2F"/>
    <w:rsid w:val="00213E32"/>
    <w:rsid w:val="00214276"/>
    <w:rsid w:val="00214832"/>
    <w:rsid w:val="00214916"/>
    <w:rsid w:val="00214A26"/>
    <w:rsid w:val="00214B64"/>
    <w:rsid w:val="00215ECC"/>
    <w:rsid w:val="0021606B"/>
    <w:rsid w:val="002163DF"/>
    <w:rsid w:val="00216492"/>
    <w:rsid w:val="002165CA"/>
    <w:rsid w:val="0021698A"/>
    <w:rsid w:val="00216AA5"/>
    <w:rsid w:val="00220307"/>
    <w:rsid w:val="00220365"/>
    <w:rsid w:val="00220D79"/>
    <w:rsid w:val="00220FFE"/>
    <w:rsid w:val="002217D6"/>
    <w:rsid w:val="00221BA5"/>
    <w:rsid w:val="00221CB8"/>
    <w:rsid w:val="002226F5"/>
    <w:rsid w:val="00222980"/>
    <w:rsid w:val="00223000"/>
    <w:rsid w:val="0022333F"/>
    <w:rsid w:val="00223621"/>
    <w:rsid w:val="002241A2"/>
    <w:rsid w:val="002249FB"/>
    <w:rsid w:val="00224BEB"/>
    <w:rsid w:val="00224CFF"/>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059"/>
    <w:rsid w:val="002650CE"/>
    <w:rsid w:val="0026552C"/>
    <w:rsid w:val="002656A2"/>
    <w:rsid w:val="00265AD0"/>
    <w:rsid w:val="00265AD1"/>
    <w:rsid w:val="00265B35"/>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8DC"/>
    <w:rsid w:val="00273B0A"/>
    <w:rsid w:val="002743CC"/>
    <w:rsid w:val="002744AA"/>
    <w:rsid w:val="002748FE"/>
    <w:rsid w:val="00274FAF"/>
    <w:rsid w:val="0027533B"/>
    <w:rsid w:val="0027617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4AB"/>
    <w:rsid w:val="002D1B50"/>
    <w:rsid w:val="002D21D8"/>
    <w:rsid w:val="002D4E56"/>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6E83"/>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2B1A"/>
    <w:rsid w:val="002F308B"/>
    <w:rsid w:val="002F312E"/>
    <w:rsid w:val="002F3699"/>
    <w:rsid w:val="002F3A33"/>
    <w:rsid w:val="002F3B04"/>
    <w:rsid w:val="002F4811"/>
    <w:rsid w:val="002F48A7"/>
    <w:rsid w:val="002F4CB3"/>
    <w:rsid w:val="002F6672"/>
    <w:rsid w:val="002F6A2D"/>
    <w:rsid w:val="002F6A58"/>
    <w:rsid w:val="002F70BE"/>
    <w:rsid w:val="002F717F"/>
    <w:rsid w:val="002F784D"/>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617F"/>
    <w:rsid w:val="00307DBE"/>
    <w:rsid w:val="003105D9"/>
    <w:rsid w:val="003109E1"/>
    <w:rsid w:val="00310B4A"/>
    <w:rsid w:val="00311158"/>
    <w:rsid w:val="00311D0A"/>
    <w:rsid w:val="00313147"/>
    <w:rsid w:val="00313399"/>
    <w:rsid w:val="003134A4"/>
    <w:rsid w:val="0031358C"/>
    <w:rsid w:val="00313B45"/>
    <w:rsid w:val="00313D78"/>
    <w:rsid w:val="00313E32"/>
    <w:rsid w:val="00313E34"/>
    <w:rsid w:val="003141E8"/>
    <w:rsid w:val="00314264"/>
    <w:rsid w:val="00314319"/>
    <w:rsid w:val="00314B45"/>
    <w:rsid w:val="00314CA9"/>
    <w:rsid w:val="003156BC"/>
    <w:rsid w:val="00315A92"/>
    <w:rsid w:val="00315CA8"/>
    <w:rsid w:val="003161AA"/>
    <w:rsid w:val="00316458"/>
    <w:rsid w:val="0031689A"/>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406"/>
    <w:rsid w:val="0035658A"/>
    <w:rsid w:val="00357854"/>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B4"/>
    <w:rsid w:val="00373F2A"/>
    <w:rsid w:val="00374A75"/>
    <w:rsid w:val="00374B6B"/>
    <w:rsid w:val="00374D92"/>
    <w:rsid w:val="00374DCD"/>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6B"/>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0EC4"/>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46"/>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77F"/>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AA9"/>
    <w:rsid w:val="004830F4"/>
    <w:rsid w:val="0048344E"/>
    <w:rsid w:val="004834FC"/>
    <w:rsid w:val="0048396A"/>
    <w:rsid w:val="00483B15"/>
    <w:rsid w:val="00483FB9"/>
    <w:rsid w:val="004845C8"/>
    <w:rsid w:val="00484732"/>
    <w:rsid w:val="004849BE"/>
    <w:rsid w:val="00484CF0"/>
    <w:rsid w:val="004866B0"/>
    <w:rsid w:val="00486C44"/>
    <w:rsid w:val="004873D6"/>
    <w:rsid w:val="004874DF"/>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379"/>
    <w:rsid w:val="004B19B5"/>
    <w:rsid w:val="004B1A34"/>
    <w:rsid w:val="004B1D7D"/>
    <w:rsid w:val="004B2515"/>
    <w:rsid w:val="004B2677"/>
    <w:rsid w:val="004B3088"/>
    <w:rsid w:val="004B32A8"/>
    <w:rsid w:val="004B32F7"/>
    <w:rsid w:val="004B3650"/>
    <w:rsid w:val="004B37BA"/>
    <w:rsid w:val="004B3A83"/>
    <w:rsid w:val="004B460A"/>
    <w:rsid w:val="004B478E"/>
    <w:rsid w:val="004B4F03"/>
    <w:rsid w:val="004B68C4"/>
    <w:rsid w:val="004B6B1E"/>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96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7C8"/>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A68"/>
    <w:rsid w:val="00536923"/>
    <w:rsid w:val="00537A7D"/>
    <w:rsid w:val="00537BE7"/>
    <w:rsid w:val="0054016D"/>
    <w:rsid w:val="005402E7"/>
    <w:rsid w:val="00540696"/>
    <w:rsid w:val="0054077F"/>
    <w:rsid w:val="00540A4E"/>
    <w:rsid w:val="00541DB9"/>
    <w:rsid w:val="00541F11"/>
    <w:rsid w:val="005425C9"/>
    <w:rsid w:val="00542891"/>
    <w:rsid w:val="00542A36"/>
    <w:rsid w:val="00542CFA"/>
    <w:rsid w:val="005434D7"/>
    <w:rsid w:val="0054384E"/>
    <w:rsid w:val="00544C09"/>
    <w:rsid w:val="00544DCD"/>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852"/>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13BE"/>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5FFA"/>
    <w:rsid w:val="005D6078"/>
    <w:rsid w:val="005D6447"/>
    <w:rsid w:val="005D65A0"/>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41B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26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668"/>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844"/>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72C6"/>
    <w:rsid w:val="00657E82"/>
    <w:rsid w:val="006606E2"/>
    <w:rsid w:val="006606F2"/>
    <w:rsid w:val="00660F84"/>
    <w:rsid w:val="00660F89"/>
    <w:rsid w:val="0066135B"/>
    <w:rsid w:val="006615B9"/>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66B"/>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51B2"/>
    <w:rsid w:val="006B5B2C"/>
    <w:rsid w:val="006B62A5"/>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886"/>
    <w:rsid w:val="00747CCD"/>
    <w:rsid w:val="00747D2C"/>
    <w:rsid w:val="00750212"/>
    <w:rsid w:val="00750255"/>
    <w:rsid w:val="007506D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993"/>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676"/>
    <w:rsid w:val="007938EF"/>
    <w:rsid w:val="0079430D"/>
    <w:rsid w:val="007947FD"/>
    <w:rsid w:val="00794A5E"/>
    <w:rsid w:val="00794B4C"/>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2E5A"/>
    <w:rsid w:val="007B305E"/>
    <w:rsid w:val="007B3291"/>
    <w:rsid w:val="007B3771"/>
    <w:rsid w:val="007B3789"/>
    <w:rsid w:val="007B392D"/>
    <w:rsid w:val="007B3E1D"/>
    <w:rsid w:val="007B520E"/>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2ABA"/>
    <w:rsid w:val="008131BE"/>
    <w:rsid w:val="00813520"/>
    <w:rsid w:val="00813F88"/>
    <w:rsid w:val="008143D6"/>
    <w:rsid w:val="00814B36"/>
    <w:rsid w:val="0081517D"/>
    <w:rsid w:val="008152DB"/>
    <w:rsid w:val="00815792"/>
    <w:rsid w:val="00815C9B"/>
    <w:rsid w:val="00815F59"/>
    <w:rsid w:val="008168D8"/>
    <w:rsid w:val="00816D49"/>
    <w:rsid w:val="00816E45"/>
    <w:rsid w:val="00817920"/>
    <w:rsid w:val="00817D3A"/>
    <w:rsid w:val="008203A8"/>
    <w:rsid w:val="00820FBA"/>
    <w:rsid w:val="008217C2"/>
    <w:rsid w:val="00821833"/>
    <w:rsid w:val="00822C89"/>
    <w:rsid w:val="00823696"/>
    <w:rsid w:val="008241C6"/>
    <w:rsid w:val="008243C9"/>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56"/>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9DB"/>
    <w:rsid w:val="008A028A"/>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3F7F"/>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12D3"/>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0FE"/>
    <w:rsid w:val="008F5161"/>
    <w:rsid w:val="008F5276"/>
    <w:rsid w:val="008F56BE"/>
    <w:rsid w:val="008F57F7"/>
    <w:rsid w:val="008F5A11"/>
    <w:rsid w:val="008F6222"/>
    <w:rsid w:val="008F665E"/>
    <w:rsid w:val="008F670B"/>
    <w:rsid w:val="008F7A00"/>
    <w:rsid w:val="008F7D3A"/>
    <w:rsid w:val="00900C1C"/>
    <w:rsid w:val="00900F65"/>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350"/>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76"/>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AE9"/>
    <w:rsid w:val="00940C55"/>
    <w:rsid w:val="0094115F"/>
    <w:rsid w:val="00941580"/>
    <w:rsid w:val="00941A00"/>
    <w:rsid w:val="00941B78"/>
    <w:rsid w:val="00941F1C"/>
    <w:rsid w:val="0094209B"/>
    <w:rsid w:val="00942346"/>
    <w:rsid w:val="00942962"/>
    <w:rsid w:val="00942DFB"/>
    <w:rsid w:val="00942F28"/>
    <w:rsid w:val="00943006"/>
    <w:rsid w:val="0094400F"/>
    <w:rsid w:val="00944A06"/>
    <w:rsid w:val="00944E0C"/>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9EF"/>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9F1"/>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3D4"/>
    <w:rsid w:val="009C7998"/>
    <w:rsid w:val="009C79D9"/>
    <w:rsid w:val="009C7AEF"/>
    <w:rsid w:val="009D05E0"/>
    <w:rsid w:val="009D199C"/>
    <w:rsid w:val="009D1F22"/>
    <w:rsid w:val="009D217F"/>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1C7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006"/>
    <w:rsid w:val="009F419C"/>
    <w:rsid w:val="009F43E0"/>
    <w:rsid w:val="009F4886"/>
    <w:rsid w:val="009F49B2"/>
    <w:rsid w:val="009F4C2B"/>
    <w:rsid w:val="009F52C1"/>
    <w:rsid w:val="009F52CE"/>
    <w:rsid w:val="009F5715"/>
    <w:rsid w:val="009F5DEC"/>
    <w:rsid w:val="009F5EB6"/>
    <w:rsid w:val="009F5ED1"/>
    <w:rsid w:val="009F62D9"/>
    <w:rsid w:val="009F6624"/>
    <w:rsid w:val="009F6688"/>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488"/>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6236"/>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139"/>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7346"/>
    <w:rsid w:val="00AE749F"/>
    <w:rsid w:val="00AE77B8"/>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161"/>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508"/>
    <w:rsid w:val="00B12829"/>
    <w:rsid w:val="00B129B3"/>
    <w:rsid w:val="00B13262"/>
    <w:rsid w:val="00B1340D"/>
    <w:rsid w:val="00B135A4"/>
    <w:rsid w:val="00B13E3E"/>
    <w:rsid w:val="00B14140"/>
    <w:rsid w:val="00B145CD"/>
    <w:rsid w:val="00B14791"/>
    <w:rsid w:val="00B14AC6"/>
    <w:rsid w:val="00B14C20"/>
    <w:rsid w:val="00B14E56"/>
    <w:rsid w:val="00B15015"/>
    <w:rsid w:val="00B1547D"/>
    <w:rsid w:val="00B16238"/>
    <w:rsid w:val="00B165B0"/>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C69"/>
    <w:rsid w:val="00B36D81"/>
    <w:rsid w:val="00B3755C"/>
    <w:rsid w:val="00B37837"/>
    <w:rsid w:val="00B37938"/>
    <w:rsid w:val="00B379BC"/>
    <w:rsid w:val="00B37D32"/>
    <w:rsid w:val="00B37D7D"/>
    <w:rsid w:val="00B37F7E"/>
    <w:rsid w:val="00B40375"/>
    <w:rsid w:val="00B40ABD"/>
    <w:rsid w:val="00B412BD"/>
    <w:rsid w:val="00B417D3"/>
    <w:rsid w:val="00B419E4"/>
    <w:rsid w:val="00B41C6A"/>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57F50"/>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18D"/>
    <w:rsid w:val="00B823AE"/>
    <w:rsid w:val="00B827FD"/>
    <w:rsid w:val="00B82807"/>
    <w:rsid w:val="00B828CE"/>
    <w:rsid w:val="00B837C2"/>
    <w:rsid w:val="00B83F1D"/>
    <w:rsid w:val="00B84851"/>
    <w:rsid w:val="00B8533F"/>
    <w:rsid w:val="00B85414"/>
    <w:rsid w:val="00B8599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B70"/>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455E"/>
    <w:rsid w:val="00BE67C4"/>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5E21"/>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34C"/>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1C"/>
    <w:rsid w:val="00C754E8"/>
    <w:rsid w:val="00C75791"/>
    <w:rsid w:val="00C75B78"/>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486"/>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6F87"/>
    <w:rsid w:val="00CC7262"/>
    <w:rsid w:val="00CC7856"/>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5EE1"/>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35B"/>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75"/>
    <w:rsid w:val="00D71EEB"/>
    <w:rsid w:val="00D72125"/>
    <w:rsid w:val="00D72678"/>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4C5C"/>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F2C"/>
    <w:rsid w:val="00DB203C"/>
    <w:rsid w:val="00DB26EB"/>
    <w:rsid w:val="00DB2897"/>
    <w:rsid w:val="00DB2D90"/>
    <w:rsid w:val="00DB2E73"/>
    <w:rsid w:val="00DB3592"/>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F02EE"/>
    <w:rsid w:val="00DF03D9"/>
    <w:rsid w:val="00DF0517"/>
    <w:rsid w:val="00DF0830"/>
    <w:rsid w:val="00DF1358"/>
    <w:rsid w:val="00DF1CDA"/>
    <w:rsid w:val="00DF2420"/>
    <w:rsid w:val="00DF264A"/>
    <w:rsid w:val="00DF280B"/>
    <w:rsid w:val="00DF28B7"/>
    <w:rsid w:val="00DF2EAD"/>
    <w:rsid w:val="00DF3079"/>
    <w:rsid w:val="00DF3345"/>
    <w:rsid w:val="00DF383D"/>
    <w:rsid w:val="00DF43E8"/>
    <w:rsid w:val="00DF4B3E"/>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CA2"/>
    <w:rsid w:val="00E62196"/>
    <w:rsid w:val="00E628AD"/>
    <w:rsid w:val="00E62908"/>
    <w:rsid w:val="00E634B0"/>
    <w:rsid w:val="00E64339"/>
    <w:rsid w:val="00E64DAA"/>
    <w:rsid w:val="00E656C5"/>
    <w:rsid w:val="00E65947"/>
    <w:rsid w:val="00E65D5F"/>
    <w:rsid w:val="00E66031"/>
    <w:rsid w:val="00E66B64"/>
    <w:rsid w:val="00E66B66"/>
    <w:rsid w:val="00E66B76"/>
    <w:rsid w:val="00E67584"/>
    <w:rsid w:val="00E67669"/>
    <w:rsid w:val="00E677BD"/>
    <w:rsid w:val="00E67874"/>
    <w:rsid w:val="00E67956"/>
    <w:rsid w:val="00E67AE7"/>
    <w:rsid w:val="00E7011C"/>
    <w:rsid w:val="00E708BC"/>
    <w:rsid w:val="00E70C34"/>
    <w:rsid w:val="00E70C44"/>
    <w:rsid w:val="00E7120C"/>
    <w:rsid w:val="00E7138D"/>
    <w:rsid w:val="00E718C4"/>
    <w:rsid w:val="00E7205A"/>
    <w:rsid w:val="00E7220D"/>
    <w:rsid w:val="00E7242F"/>
    <w:rsid w:val="00E7273B"/>
    <w:rsid w:val="00E72B6E"/>
    <w:rsid w:val="00E72BD9"/>
    <w:rsid w:val="00E7322D"/>
    <w:rsid w:val="00E736C6"/>
    <w:rsid w:val="00E73AF9"/>
    <w:rsid w:val="00E742F4"/>
    <w:rsid w:val="00E74B6D"/>
    <w:rsid w:val="00E74BE2"/>
    <w:rsid w:val="00E75976"/>
    <w:rsid w:val="00E75E5C"/>
    <w:rsid w:val="00E760FF"/>
    <w:rsid w:val="00E76384"/>
    <w:rsid w:val="00E76E92"/>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6FE"/>
    <w:rsid w:val="00E878CC"/>
    <w:rsid w:val="00E87A7D"/>
    <w:rsid w:val="00E87EAD"/>
    <w:rsid w:val="00E901AB"/>
    <w:rsid w:val="00E90AF8"/>
    <w:rsid w:val="00E91FC6"/>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76"/>
    <w:rsid w:val="00E96CB9"/>
    <w:rsid w:val="00E9721B"/>
    <w:rsid w:val="00E97299"/>
    <w:rsid w:val="00E97671"/>
    <w:rsid w:val="00E97C21"/>
    <w:rsid w:val="00EA02B8"/>
    <w:rsid w:val="00EA05D9"/>
    <w:rsid w:val="00EA1521"/>
    <w:rsid w:val="00EA16C4"/>
    <w:rsid w:val="00EA19E9"/>
    <w:rsid w:val="00EA214F"/>
    <w:rsid w:val="00EA2418"/>
    <w:rsid w:val="00EA2443"/>
    <w:rsid w:val="00EA24A3"/>
    <w:rsid w:val="00EA3333"/>
    <w:rsid w:val="00EA361C"/>
    <w:rsid w:val="00EA369D"/>
    <w:rsid w:val="00EA3B6D"/>
    <w:rsid w:val="00EA3C45"/>
    <w:rsid w:val="00EA3EF5"/>
    <w:rsid w:val="00EA411E"/>
    <w:rsid w:val="00EA4665"/>
    <w:rsid w:val="00EA4C4D"/>
    <w:rsid w:val="00EA4F2E"/>
    <w:rsid w:val="00EA539E"/>
    <w:rsid w:val="00EA641F"/>
    <w:rsid w:val="00EA647B"/>
    <w:rsid w:val="00EA64F1"/>
    <w:rsid w:val="00EA670C"/>
    <w:rsid w:val="00EA6A5A"/>
    <w:rsid w:val="00EA6A95"/>
    <w:rsid w:val="00EA714D"/>
    <w:rsid w:val="00EA7386"/>
    <w:rsid w:val="00EA790B"/>
    <w:rsid w:val="00EB01C3"/>
    <w:rsid w:val="00EB19E0"/>
    <w:rsid w:val="00EB1C21"/>
    <w:rsid w:val="00EB249C"/>
    <w:rsid w:val="00EB33B0"/>
    <w:rsid w:val="00EB3B36"/>
    <w:rsid w:val="00EB42A7"/>
    <w:rsid w:val="00EB54B9"/>
    <w:rsid w:val="00EB5649"/>
    <w:rsid w:val="00EB5754"/>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C35"/>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16B"/>
    <w:rsid w:val="00EC6262"/>
    <w:rsid w:val="00EC6827"/>
    <w:rsid w:val="00EC6D38"/>
    <w:rsid w:val="00EC7F14"/>
    <w:rsid w:val="00EC7FC4"/>
    <w:rsid w:val="00ED00A3"/>
    <w:rsid w:val="00ED0190"/>
    <w:rsid w:val="00ED031A"/>
    <w:rsid w:val="00ED0EC3"/>
    <w:rsid w:val="00ED19A2"/>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FBA"/>
    <w:rsid w:val="00EF4033"/>
    <w:rsid w:val="00EF4A41"/>
    <w:rsid w:val="00EF57CD"/>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720"/>
    <w:rsid w:val="00F318BA"/>
    <w:rsid w:val="00F318CC"/>
    <w:rsid w:val="00F31AC1"/>
    <w:rsid w:val="00F31DEA"/>
    <w:rsid w:val="00F32577"/>
    <w:rsid w:val="00F32C6F"/>
    <w:rsid w:val="00F32E3C"/>
    <w:rsid w:val="00F338D8"/>
    <w:rsid w:val="00F33B08"/>
    <w:rsid w:val="00F33E87"/>
    <w:rsid w:val="00F34096"/>
    <w:rsid w:val="00F34116"/>
    <w:rsid w:val="00F34129"/>
    <w:rsid w:val="00F341FF"/>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6DE2"/>
    <w:rsid w:val="00F672FF"/>
    <w:rsid w:val="00F67312"/>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18B"/>
    <w:rsid w:val="00F955CD"/>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368A"/>
    <w:rsid w:val="00FA36F0"/>
    <w:rsid w:val="00FA3832"/>
    <w:rsid w:val="00FA3C90"/>
    <w:rsid w:val="00FA3E11"/>
    <w:rsid w:val="00FA3EBF"/>
    <w:rsid w:val="00FA3FA4"/>
    <w:rsid w:val="00FA4C90"/>
    <w:rsid w:val="00FA4EEC"/>
    <w:rsid w:val="00FA5127"/>
    <w:rsid w:val="00FA68AF"/>
    <w:rsid w:val="00FA6905"/>
    <w:rsid w:val="00FA6B87"/>
    <w:rsid w:val="00FA6EDB"/>
    <w:rsid w:val="00FA7400"/>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4BA"/>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689"/>
    <w:rsid w:val="00FD7766"/>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0ED1"/>
    <w:rsid w:val="00FF1B0B"/>
    <w:rsid w:val="00FF1D05"/>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FE828FF-099C-4739-BB5F-1153DF2E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qFormat/>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vel4-R"/>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pPr>
      <w:shd w:val="clear" w:color="auto" w:fill="auto"/>
    </w:pPr>
    <w:rPr>
      <w:i w:val="0"/>
      <w:iCs/>
      <w:color w:val="auto"/>
    </w:rPr>
  </w:style>
  <w:style w:type="paragraph" w:customStyle="1" w:styleId="Nvel3-R">
    <w:name w:val="Nível 3-R"/>
    <w:basedOn w:val="Nivel3-erro"/>
    <w:link w:val="Nvel3-RChar"/>
    <w:qFormat/>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0561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stavo.antunes@rfb.gov.br"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tecbo.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20</Pages>
  <Words>10154</Words>
  <Characters>54834</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64859</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28</cp:revision>
  <dcterms:created xsi:type="dcterms:W3CDTF">2025-12-01T11:28:00Z</dcterms:created>
  <dcterms:modified xsi:type="dcterms:W3CDTF">2026-02-03T01:55:00Z</dcterms:modified>
</cp:coreProperties>
</file>